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C78D" w14:textId="413CF657" w:rsidR="000C47F3" w:rsidRDefault="00920FD1" w:rsidP="000D3DBA">
      <w:pPr>
        <w:pStyle w:val="Heading1"/>
        <w:jc w:val="left"/>
        <w:rPr>
          <w:rFonts w:ascii="Avenir Light" w:hAnsi="Avenir Light" w:cstheme="minorHAnsi"/>
          <w:b w:val="0"/>
        </w:rPr>
      </w:pPr>
      <w:r w:rsidRPr="000C47F3">
        <w:rPr>
          <w:rFonts w:ascii="Avenir Black" w:hAnsi="Avenir Black" w:cstheme="minorHAnsi"/>
        </w:rPr>
        <w:t>Gregor A. Kalas</w:t>
      </w:r>
      <w:r w:rsidR="000C47F3" w:rsidRPr="000C47F3">
        <w:rPr>
          <w:rFonts w:ascii="Avenir Light" w:hAnsi="Avenir Light" w:cstheme="minorHAnsi"/>
          <w:b w:val="0"/>
        </w:rPr>
        <w:br/>
      </w:r>
      <w:r w:rsidR="001F70FD">
        <w:rPr>
          <w:rFonts w:ascii="Avenir Light" w:hAnsi="Avenir Light" w:cstheme="minorHAnsi"/>
          <w:b w:val="0"/>
        </w:rPr>
        <w:t>University of Ten</w:t>
      </w:r>
      <w:r w:rsidR="0025523E" w:rsidRPr="000C47F3">
        <w:rPr>
          <w:rFonts w:ascii="Avenir Light" w:hAnsi="Avenir Light" w:cstheme="minorHAnsi"/>
          <w:b w:val="0"/>
        </w:rPr>
        <w:t>nessee C</w:t>
      </w:r>
      <w:r w:rsidR="000C47F3">
        <w:rPr>
          <w:rFonts w:ascii="Avenir Light" w:hAnsi="Avenir Light" w:cstheme="minorHAnsi"/>
          <w:b w:val="0"/>
        </w:rPr>
        <w:t>ollege of Architecture &amp; Design</w:t>
      </w:r>
      <w:r w:rsidR="0025523E" w:rsidRPr="000C47F3">
        <w:rPr>
          <w:rFonts w:ascii="Avenir Light" w:hAnsi="Avenir Light" w:cstheme="minorHAnsi"/>
          <w:b w:val="0"/>
        </w:rPr>
        <w:t xml:space="preserve"> </w:t>
      </w:r>
    </w:p>
    <w:p w14:paraId="315903F0" w14:textId="266B4355" w:rsidR="000C47F3" w:rsidRDefault="00E62E35" w:rsidP="000D3DBA">
      <w:pPr>
        <w:pStyle w:val="Heading1"/>
        <w:jc w:val="left"/>
        <w:rPr>
          <w:rFonts w:ascii="Avenir Light" w:hAnsi="Avenir Light" w:cstheme="minorHAnsi"/>
          <w:b w:val="0"/>
        </w:rPr>
      </w:pPr>
      <w:r>
        <w:rPr>
          <w:rFonts w:ascii="Avenir Light" w:hAnsi="Avenir Light" w:cstheme="minorHAnsi"/>
          <w:b w:val="0"/>
        </w:rPr>
        <w:t>1715 Volunteer Boulevard</w:t>
      </w:r>
      <w:r>
        <w:rPr>
          <w:rFonts w:ascii="Avenir Light" w:hAnsi="Avenir Light" w:cstheme="minorHAnsi"/>
          <w:b w:val="0"/>
        </w:rPr>
        <w:tab/>
      </w:r>
      <w:r>
        <w:rPr>
          <w:rFonts w:ascii="Avenir Light" w:hAnsi="Avenir Light" w:cstheme="minorHAnsi"/>
          <w:b w:val="0"/>
        </w:rPr>
        <w:tab/>
      </w:r>
      <w:r>
        <w:rPr>
          <w:rFonts w:ascii="Avenir Light" w:hAnsi="Avenir Light" w:cstheme="minorHAnsi"/>
          <w:b w:val="0"/>
        </w:rPr>
        <w:tab/>
      </w:r>
      <w:r>
        <w:rPr>
          <w:rFonts w:ascii="Avenir Light" w:hAnsi="Avenir Light" w:cstheme="minorHAnsi"/>
          <w:b w:val="0"/>
        </w:rPr>
        <w:tab/>
      </w:r>
      <w:r>
        <w:rPr>
          <w:rFonts w:ascii="Avenir Light" w:hAnsi="Avenir Light" w:cstheme="minorHAnsi"/>
          <w:b w:val="0"/>
        </w:rPr>
        <w:tab/>
      </w:r>
      <w:r>
        <w:rPr>
          <w:rFonts w:ascii="Avenir Light" w:hAnsi="Avenir Light" w:cstheme="minorHAnsi"/>
          <w:b w:val="0"/>
        </w:rPr>
        <w:tab/>
        <w:t>(o</w:t>
      </w:r>
      <w:r w:rsidR="000C47F3">
        <w:rPr>
          <w:rFonts w:ascii="Avenir Light" w:hAnsi="Avenir Light" w:cstheme="minorHAnsi"/>
          <w:b w:val="0"/>
        </w:rPr>
        <w:t>) 865.974.3273</w:t>
      </w:r>
    </w:p>
    <w:p w14:paraId="7A2D8DBB" w14:textId="7B79AB4F" w:rsidR="0025523E" w:rsidRPr="000C47F3" w:rsidRDefault="000C47F3" w:rsidP="000D3DBA">
      <w:pPr>
        <w:pStyle w:val="Heading1"/>
        <w:jc w:val="left"/>
        <w:rPr>
          <w:rFonts w:ascii="Avenir Light" w:hAnsi="Avenir Light" w:cstheme="minorHAnsi"/>
          <w:b w:val="0"/>
        </w:rPr>
      </w:pPr>
      <w:r>
        <w:rPr>
          <w:rFonts w:ascii="Avenir Light" w:hAnsi="Avenir Light" w:cstheme="minorHAnsi"/>
          <w:b w:val="0"/>
        </w:rPr>
        <w:t>Knoxville, Tennessee</w:t>
      </w:r>
      <w:r w:rsidR="0025523E" w:rsidRPr="000C47F3">
        <w:rPr>
          <w:rFonts w:ascii="Avenir Light" w:hAnsi="Avenir Light" w:cstheme="minorHAnsi"/>
          <w:b w:val="0"/>
        </w:rPr>
        <w:t xml:space="preserve"> 37996</w:t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</w:p>
    <w:p w14:paraId="40A347C1" w14:textId="05ADFE4C" w:rsidR="00920FD1" w:rsidRPr="000C47F3" w:rsidRDefault="003D3208" w:rsidP="0025523E">
      <w:pPr>
        <w:pStyle w:val="Heading1"/>
        <w:jc w:val="left"/>
        <w:rPr>
          <w:rFonts w:ascii="Avenir Light" w:hAnsi="Avenir Light" w:cstheme="minorHAnsi"/>
          <w:b w:val="0"/>
        </w:rPr>
      </w:pPr>
      <w:r w:rsidRPr="000C47F3">
        <w:rPr>
          <w:rFonts w:ascii="Avenir Light" w:hAnsi="Avenir Light" w:cstheme="minorHAnsi"/>
          <w:b w:val="0"/>
        </w:rPr>
        <w:t>gkalas@utk.edu</w:t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  <w:t xml:space="preserve">     </w:t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  <w:r w:rsidR="00E62E35">
        <w:rPr>
          <w:rFonts w:ascii="Avenir Light" w:hAnsi="Avenir Light" w:cstheme="minorHAnsi"/>
          <w:b w:val="0"/>
        </w:rPr>
        <w:tab/>
      </w:r>
    </w:p>
    <w:p w14:paraId="530484AA" w14:textId="77777777" w:rsidR="000D3DBA" w:rsidRPr="000C47F3" w:rsidRDefault="000D3DBA">
      <w:pPr>
        <w:rPr>
          <w:rFonts w:ascii="Avenir Light" w:hAnsi="Avenir Light" w:cstheme="minorHAnsi"/>
        </w:rPr>
      </w:pPr>
    </w:p>
    <w:p w14:paraId="6F624785" w14:textId="77777777" w:rsidR="00920FD1" w:rsidRPr="000C47F3" w:rsidRDefault="00920FD1">
      <w:pPr>
        <w:rPr>
          <w:rFonts w:ascii="Avenir Black" w:hAnsi="Avenir Black" w:cstheme="minorHAnsi"/>
        </w:rPr>
      </w:pPr>
      <w:r w:rsidRPr="000C47F3">
        <w:rPr>
          <w:rFonts w:ascii="Avenir Black" w:hAnsi="Avenir Black" w:cstheme="minorHAnsi"/>
          <w:b/>
          <w:bCs/>
        </w:rPr>
        <w:t>Education</w:t>
      </w:r>
      <w:r w:rsidRPr="000C47F3">
        <w:rPr>
          <w:rFonts w:ascii="Avenir Black" w:hAnsi="Avenir Black" w:cstheme="minorHAnsi"/>
        </w:rPr>
        <w:tab/>
      </w:r>
    </w:p>
    <w:p w14:paraId="285EAA63" w14:textId="796624B7" w:rsidR="000D3DBA" w:rsidRPr="000C47F3" w:rsidRDefault="000D3DBA" w:rsidP="000D3DBA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1999</w:t>
      </w:r>
      <w:r w:rsidRPr="000C47F3">
        <w:rPr>
          <w:rFonts w:ascii="Avenir Light" w:hAnsi="Avenir Light" w:cstheme="minorHAnsi"/>
        </w:rPr>
        <w:tab/>
      </w:r>
      <w:r w:rsidR="00AD59EE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 xml:space="preserve">Ph.D. in the </w:t>
      </w:r>
      <w:r w:rsidR="000C47F3">
        <w:rPr>
          <w:rFonts w:ascii="Avenir Light" w:hAnsi="Avenir Light" w:cstheme="minorHAnsi"/>
        </w:rPr>
        <w:t xml:space="preserve">History of Art, </w:t>
      </w:r>
      <w:r w:rsidRPr="000C47F3">
        <w:rPr>
          <w:rFonts w:ascii="Avenir Light" w:hAnsi="Avenir Light" w:cstheme="minorHAnsi"/>
        </w:rPr>
        <w:t>Bryn Mawr College</w:t>
      </w:r>
    </w:p>
    <w:p w14:paraId="76D9B941" w14:textId="5E9B7C09" w:rsidR="000D3DBA" w:rsidRPr="000C47F3" w:rsidRDefault="000D3DBA" w:rsidP="000C47F3">
      <w:pPr>
        <w:pStyle w:val="Heading3"/>
        <w:rPr>
          <w:rFonts w:ascii="Avenir Light" w:hAnsi="Avenir Light" w:cstheme="minorHAnsi"/>
          <w:b w:val="0"/>
        </w:rPr>
      </w:pPr>
      <w:r w:rsidRPr="000C47F3">
        <w:rPr>
          <w:rFonts w:ascii="Avenir Light" w:hAnsi="Avenir Light" w:cstheme="minorHAnsi"/>
          <w:b w:val="0"/>
        </w:rPr>
        <w:t>1988</w:t>
      </w:r>
      <w:r w:rsidRPr="000C47F3">
        <w:rPr>
          <w:rFonts w:ascii="Avenir Light" w:hAnsi="Avenir Light" w:cstheme="minorHAnsi"/>
          <w:b w:val="0"/>
        </w:rPr>
        <w:tab/>
      </w:r>
      <w:r w:rsidR="00AD59EE">
        <w:rPr>
          <w:rFonts w:ascii="Avenir Light" w:hAnsi="Avenir Light" w:cstheme="minorHAnsi"/>
          <w:b w:val="0"/>
        </w:rPr>
        <w:tab/>
      </w:r>
      <w:r w:rsidR="000C47F3">
        <w:rPr>
          <w:rFonts w:ascii="Avenir Light" w:hAnsi="Avenir Light" w:cstheme="minorHAnsi"/>
          <w:b w:val="0"/>
        </w:rPr>
        <w:t>M.A.</w:t>
      </w:r>
      <w:r w:rsidRPr="000C47F3">
        <w:rPr>
          <w:rFonts w:ascii="Avenir Light" w:hAnsi="Avenir Light" w:cstheme="minorHAnsi"/>
          <w:b w:val="0"/>
        </w:rPr>
        <w:t xml:space="preserve"> in the History of Art</w:t>
      </w:r>
      <w:r w:rsidR="000C47F3">
        <w:rPr>
          <w:rFonts w:ascii="Avenir Light" w:hAnsi="Avenir Light" w:cstheme="minorHAnsi"/>
          <w:b w:val="0"/>
        </w:rPr>
        <w:t xml:space="preserve">, </w:t>
      </w:r>
      <w:r w:rsidRPr="000C47F3">
        <w:rPr>
          <w:rFonts w:ascii="Avenir Light" w:hAnsi="Avenir Light" w:cstheme="minorHAnsi"/>
          <w:b w:val="0"/>
        </w:rPr>
        <w:t>The Johns Hopkins University</w:t>
      </w:r>
    </w:p>
    <w:p w14:paraId="19A4E422" w14:textId="0DF25358" w:rsidR="000D3DBA" w:rsidRPr="000C47F3" w:rsidRDefault="000D3DBA" w:rsidP="000D3DBA">
      <w:pPr>
        <w:pStyle w:val="Heading3"/>
        <w:rPr>
          <w:rFonts w:ascii="Avenir Light" w:hAnsi="Avenir Light" w:cstheme="minorHAnsi"/>
          <w:b w:val="0"/>
        </w:rPr>
      </w:pPr>
      <w:r w:rsidRPr="000C47F3">
        <w:rPr>
          <w:rFonts w:ascii="Avenir Light" w:hAnsi="Avenir Light" w:cstheme="minorHAnsi"/>
          <w:b w:val="0"/>
        </w:rPr>
        <w:t>1985</w:t>
      </w:r>
      <w:r w:rsidRPr="000C47F3">
        <w:rPr>
          <w:rFonts w:ascii="Avenir Light" w:hAnsi="Avenir Light" w:cstheme="minorHAnsi"/>
          <w:b w:val="0"/>
        </w:rPr>
        <w:tab/>
      </w:r>
      <w:r w:rsidR="00AD59EE">
        <w:rPr>
          <w:rFonts w:ascii="Avenir Light" w:hAnsi="Avenir Light" w:cstheme="minorHAnsi"/>
          <w:b w:val="0"/>
        </w:rPr>
        <w:tab/>
      </w:r>
      <w:r w:rsidR="000C47F3">
        <w:rPr>
          <w:rFonts w:ascii="Avenir Light" w:hAnsi="Avenir Light" w:cstheme="minorHAnsi"/>
          <w:b w:val="0"/>
        </w:rPr>
        <w:t>B.A.</w:t>
      </w:r>
      <w:r w:rsidRPr="000C47F3">
        <w:rPr>
          <w:rFonts w:ascii="Avenir Light" w:hAnsi="Avenir Light" w:cstheme="minorHAnsi"/>
          <w:b w:val="0"/>
        </w:rPr>
        <w:t xml:space="preserve"> in </w:t>
      </w:r>
      <w:r w:rsidR="000C47F3">
        <w:rPr>
          <w:rFonts w:ascii="Avenir Light" w:hAnsi="Avenir Light" w:cstheme="minorHAnsi"/>
          <w:b w:val="0"/>
        </w:rPr>
        <w:t xml:space="preserve">Art History, </w:t>
      </w:r>
      <w:r w:rsidRPr="000C47F3">
        <w:rPr>
          <w:rFonts w:ascii="Avenir Light" w:hAnsi="Avenir Light" w:cstheme="minorHAnsi"/>
          <w:b w:val="0"/>
        </w:rPr>
        <w:t>Williams College</w:t>
      </w:r>
    </w:p>
    <w:p w14:paraId="65D0A705" w14:textId="77777777" w:rsidR="00F05180" w:rsidRPr="000C47F3" w:rsidRDefault="00F05180">
      <w:pPr>
        <w:rPr>
          <w:rFonts w:ascii="Avenir Light" w:hAnsi="Avenir Light" w:cstheme="minorHAnsi"/>
          <w:b/>
        </w:rPr>
      </w:pPr>
    </w:p>
    <w:p w14:paraId="0A3543D6" w14:textId="30E2CDFB" w:rsidR="00920FD1" w:rsidRPr="00D2458E" w:rsidRDefault="000C47F3">
      <w:pPr>
        <w:rPr>
          <w:rFonts w:ascii="Avenir Black" w:hAnsi="Avenir Black" w:cstheme="minorHAnsi"/>
          <w:b/>
        </w:rPr>
      </w:pPr>
      <w:r w:rsidRPr="000C47F3">
        <w:rPr>
          <w:rFonts w:ascii="Avenir Black" w:hAnsi="Avenir Black" w:cstheme="minorHAnsi"/>
          <w:b/>
        </w:rPr>
        <w:t xml:space="preserve">Faculty </w:t>
      </w:r>
      <w:r w:rsidR="005E4A8B">
        <w:rPr>
          <w:rFonts w:ascii="Avenir Black" w:hAnsi="Avenir Black" w:cstheme="minorHAnsi"/>
          <w:b/>
        </w:rPr>
        <w:t xml:space="preserve">and Research </w:t>
      </w:r>
      <w:r w:rsidRPr="000C47F3">
        <w:rPr>
          <w:rFonts w:ascii="Avenir Black" w:hAnsi="Avenir Black" w:cstheme="minorHAnsi"/>
          <w:b/>
        </w:rPr>
        <w:t>Appointments</w:t>
      </w:r>
    </w:p>
    <w:p w14:paraId="3CB6B421" w14:textId="77777777" w:rsidR="004C7E60" w:rsidRPr="000C47F3" w:rsidRDefault="004C7E60" w:rsidP="004C7E60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2013-present</w:t>
      </w:r>
      <w:r w:rsidRPr="000C47F3">
        <w:rPr>
          <w:rFonts w:ascii="Avenir Light" w:hAnsi="Avenir Light" w:cstheme="minorHAnsi"/>
        </w:rPr>
        <w:tab/>
        <w:t>Associate Professor with tenure, History and Theory of Architecture,</w:t>
      </w:r>
      <w:r w:rsidRPr="000C47F3">
        <w:rPr>
          <w:rFonts w:ascii="Avenir Light" w:hAnsi="Avenir Light" w:cstheme="minorHAnsi"/>
        </w:rPr>
        <w:br/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School of Architecture, University of Tennessee</w:t>
      </w:r>
    </w:p>
    <w:p w14:paraId="5B31BC0F" w14:textId="4343A81B" w:rsidR="004A3BE2" w:rsidRPr="000C47F3" w:rsidRDefault="004A3BE2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2016-present</w:t>
      </w:r>
      <w:r w:rsidRPr="000C47F3">
        <w:rPr>
          <w:rFonts w:ascii="Avenir Light" w:hAnsi="Avenir Light" w:cstheme="minorHAnsi"/>
        </w:rPr>
        <w:tab/>
        <w:t>Associate Director, Marco Institute for Medieval and Renaissance</w:t>
      </w:r>
    </w:p>
    <w:p w14:paraId="2D66C8CA" w14:textId="520F9AF5" w:rsidR="004A3BE2" w:rsidRPr="000C47F3" w:rsidRDefault="004A3BE2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Studies, University of Tennessee, Knoxville</w:t>
      </w:r>
    </w:p>
    <w:p w14:paraId="70C5DA32" w14:textId="77777777" w:rsidR="00934AB0" w:rsidRPr="000C47F3" w:rsidRDefault="006F201E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2006</w:t>
      </w:r>
      <w:r w:rsidR="00934AB0" w:rsidRPr="000C47F3">
        <w:rPr>
          <w:rFonts w:ascii="Avenir Light" w:hAnsi="Avenir Light" w:cstheme="minorHAnsi"/>
        </w:rPr>
        <w:t>-</w:t>
      </w:r>
      <w:r w:rsidR="00930B38" w:rsidRPr="000C47F3">
        <w:rPr>
          <w:rFonts w:ascii="Avenir Light" w:hAnsi="Avenir Light" w:cstheme="minorHAnsi"/>
        </w:rPr>
        <w:t>2013</w:t>
      </w:r>
      <w:r w:rsidR="00934AB0" w:rsidRPr="000C47F3">
        <w:rPr>
          <w:rFonts w:ascii="Avenir Light" w:hAnsi="Avenir Light" w:cstheme="minorHAnsi"/>
        </w:rPr>
        <w:tab/>
        <w:t xml:space="preserve">Assistant Professor, </w:t>
      </w:r>
      <w:r w:rsidRPr="000C47F3">
        <w:rPr>
          <w:rFonts w:ascii="Avenir Light" w:hAnsi="Avenir Light" w:cstheme="minorHAnsi"/>
        </w:rPr>
        <w:t>History and Theory of Architecture</w:t>
      </w:r>
      <w:r w:rsidR="00934AB0" w:rsidRPr="000C47F3">
        <w:rPr>
          <w:rFonts w:ascii="Avenir Light" w:hAnsi="Avenir Light" w:cstheme="minorHAnsi"/>
        </w:rPr>
        <w:t>, School of</w:t>
      </w:r>
    </w:p>
    <w:p w14:paraId="7150B349" w14:textId="77777777" w:rsidR="006F201E" w:rsidRPr="000C47F3" w:rsidRDefault="00A62E84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Architecture,</w:t>
      </w:r>
      <w:r w:rsidR="00934AB0" w:rsidRPr="000C47F3">
        <w:rPr>
          <w:rFonts w:ascii="Avenir Light" w:hAnsi="Avenir Light" w:cstheme="minorHAnsi"/>
        </w:rPr>
        <w:t xml:space="preserve"> </w:t>
      </w:r>
      <w:r w:rsidR="006F201E" w:rsidRPr="000C47F3">
        <w:rPr>
          <w:rFonts w:ascii="Avenir Light" w:hAnsi="Avenir Light" w:cstheme="minorHAnsi"/>
        </w:rPr>
        <w:t>University of</w:t>
      </w:r>
      <w:r w:rsidR="00934AB0" w:rsidRPr="000C47F3">
        <w:rPr>
          <w:rFonts w:ascii="Avenir Light" w:hAnsi="Avenir Light" w:cstheme="minorHAnsi"/>
        </w:rPr>
        <w:t xml:space="preserve"> </w:t>
      </w:r>
      <w:r w:rsidR="006F201E" w:rsidRPr="000C47F3">
        <w:rPr>
          <w:rFonts w:ascii="Avenir Light" w:hAnsi="Avenir Light" w:cstheme="minorHAnsi"/>
        </w:rPr>
        <w:t>Tennessee</w:t>
      </w:r>
    </w:p>
    <w:p w14:paraId="19464E3C" w14:textId="66CA39EE" w:rsidR="00920FD1" w:rsidRPr="000C47F3" w:rsidRDefault="006F201E" w:rsidP="000C47F3">
      <w:pPr>
        <w:numPr>
          <w:ilvl w:val="1"/>
          <w:numId w:val="5"/>
        </w:num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Assistant Professor of History of Art and Architecture</w:t>
      </w:r>
      <w:r w:rsidR="00934AB0" w:rsidRPr="000C47F3">
        <w:rPr>
          <w:rFonts w:ascii="Avenir Light" w:hAnsi="Avenir Light" w:cstheme="minorHAnsi"/>
        </w:rPr>
        <w:t>, Department of</w:t>
      </w:r>
      <w:r w:rsidR="000C47F3">
        <w:rPr>
          <w:rFonts w:ascii="Avenir Light" w:hAnsi="Avenir Light" w:cstheme="minorHAnsi"/>
        </w:rPr>
        <w:t xml:space="preserve"> </w:t>
      </w:r>
      <w:r w:rsidR="00934AB0" w:rsidRPr="000C47F3">
        <w:rPr>
          <w:rFonts w:ascii="Avenir Light" w:hAnsi="Avenir Light" w:cstheme="minorHAnsi"/>
        </w:rPr>
        <w:t xml:space="preserve">Architecture, </w:t>
      </w:r>
      <w:r w:rsidR="00920FD1" w:rsidRPr="000C47F3">
        <w:rPr>
          <w:rFonts w:ascii="Avenir Light" w:hAnsi="Avenir Light" w:cstheme="minorHAnsi"/>
        </w:rPr>
        <w:t>Texas A&amp;M University</w:t>
      </w:r>
    </w:p>
    <w:p w14:paraId="393408FF" w14:textId="77777777" w:rsidR="00920FD1" w:rsidRPr="000C47F3" w:rsidRDefault="00D92BC3" w:rsidP="00CE24EE">
      <w:pPr>
        <w:numPr>
          <w:ilvl w:val="1"/>
          <w:numId w:val="6"/>
        </w:num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Lecturer</w:t>
      </w:r>
      <w:r w:rsidR="002E5D6B" w:rsidRPr="000C47F3">
        <w:rPr>
          <w:rFonts w:ascii="Avenir Light" w:hAnsi="Avenir Light" w:cstheme="minorHAnsi"/>
        </w:rPr>
        <w:t xml:space="preserve"> in Art History</w:t>
      </w:r>
      <w:r w:rsidR="00934AB0" w:rsidRPr="000C47F3">
        <w:rPr>
          <w:rFonts w:ascii="Avenir Light" w:hAnsi="Avenir Light" w:cstheme="minorHAnsi"/>
        </w:rPr>
        <w:t>, School of Art, University of</w:t>
      </w:r>
      <w:r w:rsidRPr="000C47F3">
        <w:rPr>
          <w:rFonts w:ascii="Avenir Light" w:hAnsi="Avenir Light" w:cstheme="minorHAnsi"/>
        </w:rPr>
        <w:t xml:space="preserve"> </w:t>
      </w:r>
      <w:r w:rsidR="00934AB0" w:rsidRPr="000C47F3">
        <w:rPr>
          <w:rFonts w:ascii="Avenir Light" w:hAnsi="Avenir Light" w:cstheme="minorHAnsi"/>
        </w:rPr>
        <w:t>Tennessee</w:t>
      </w:r>
    </w:p>
    <w:p w14:paraId="1C49F721" w14:textId="77777777" w:rsidR="00CE24EE" w:rsidRPr="000C47F3" w:rsidRDefault="00CE24EE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2000-2001</w:t>
      </w:r>
      <w:r w:rsidRPr="000C47F3">
        <w:rPr>
          <w:rFonts w:ascii="Avenir Light" w:hAnsi="Avenir Light" w:cstheme="minorHAnsi"/>
        </w:rPr>
        <w:tab/>
        <w:t>Program Manager, Smithsonian Center for Education and Museum</w:t>
      </w:r>
    </w:p>
    <w:p w14:paraId="5C9A7452" w14:textId="77777777" w:rsidR="00CE24EE" w:rsidRPr="000C47F3" w:rsidRDefault="00CE24EE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Studies, Washington, DC.</w:t>
      </w:r>
    </w:p>
    <w:p w14:paraId="771D40A4" w14:textId="77777777" w:rsidR="000C47F3" w:rsidRDefault="000C47F3" w:rsidP="00C42315">
      <w:pPr>
        <w:rPr>
          <w:rFonts w:ascii="Avenir Light" w:hAnsi="Avenir Light" w:cstheme="minorHAnsi"/>
        </w:rPr>
      </w:pPr>
    </w:p>
    <w:p w14:paraId="260BE1B6" w14:textId="5DC179AF" w:rsidR="00934AB0" w:rsidRPr="00D2458E" w:rsidRDefault="00934AB0" w:rsidP="00C42315">
      <w:pPr>
        <w:rPr>
          <w:rFonts w:ascii="Avenir Black" w:hAnsi="Avenir Black" w:cstheme="minorHAnsi"/>
          <w:b/>
        </w:rPr>
      </w:pPr>
      <w:r w:rsidRPr="000C47F3">
        <w:rPr>
          <w:rFonts w:ascii="Avenir Black" w:hAnsi="Avenir Black" w:cstheme="minorHAnsi"/>
          <w:b/>
        </w:rPr>
        <w:t>Fellowships and Grants</w:t>
      </w:r>
    </w:p>
    <w:p w14:paraId="4430E343" w14:textId="38431FB4" w:rsidR="00EE121C" w:rsidRPr="000C47F3" w:rsidRDefault="00EE121C" w:rsidP="00574525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2016</w:t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</w:r>
      <w:r w:rsidR="00A01136" w:rsidRPr="000C47F3">
        <w:rPr>
          <w:rFonts w:ascii="Avenir Light" w:hAnsi="Avenir Light" w:cstheme="minorHAnsi"/>
        </w:rPr>
        <w:t xml:space="preserve">Faculty </w:t>
      </w:r>
      <w:r w:rsidRPr="000C47F3">
        <w:rPr>
          <w:rFonts w:ascii="Avenir Light" w:hAnsi="Avenir Light" w:cstheme="minorHAnsi"/>
        </w:rPr>
        <w:t>Professional Dev</w:t>
      </w:r>
      <w:r w:rsidR="00A01136" w:rsidRPr="000C47F3">
        <w:rPr>
          <w:rFonts w:ascii="Avenir Light" w:hAnsi="Avenir Light" w:cstheme="minorHAnsi"/>
        </w:rPr>
        <w:t>elopment Award,</w:t>
      </w:r>
      <w:r w:rsidRPr="000C47F3">
        <w:rPr>
          <w:rFonts w:ascii="Avenir Light" w:hAnsi="Avenir Light" w:cstheme="minorHAnsi"/>
        </w:rPr>
        <w:t xml:space="preserve"> University of</w:t>
      </w:r>
      <w:r w:rsidR="00A01136" w:rsidRPr="000C47F3">
        <w:rPr>
          <w:rFonts w:ascii="Avenir Light" w:hAnsi="Avenir Light" w:cstheme="minorHAnsi"/>
        </w:rPr>
        <w:t xml:space="preserve"> </w:t>
      </w:r>
      <w:r w:rsidRPr="000C47F3">
        <w:rPr>
          <w:rFonts w:ascii="Avenir Light" w:hAnsi="Avenir Light" w:cstheme="minorHAnsi"/>
        </w:rPr>
        <w:t>Tennessee</w:t>
      </w:r>
    </w:p>
    <w:p w14:paraId="57B9FF6F" w14:textId="636FF439" w:rsidR="00EE121C" w:rsidRPr="000C47F3" w:rsidRDefault="00EE121C" w:rsidP="00574525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2015</w:t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Faculty Research Grant, College of Architecture and Design,</w:t>
      </w:r>
    </w:p>
    <w:p w14:paraId="48C25CD3" w14:textId="58F92C49" w:rsidR="00EE121C" w:rsidRPr="000C47F3" w:rsidRDefault="00EE121C" w:rsidP="00574525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University of Tennessee</w:t>
      </w:r>
    </w:p>
    <w:p w14:paraId="6DDB76B0" w14:textId="5CC4D5FC" w:rsidR="008401C1" w:rsidRPr="000C47F3" w:rsidRDefault="00574525" w:rsidP="00574525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2014</w:t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National End</w:t>
      </w:r>
      <w:r w:rsidR="00CA2108" w:rsidRPr="000C47F3">
        <w:rPr>
          <w:rFonts w:ascii="Avenir Light" w:hAnsi="Avenir Light" w:cstheme="minorHAnsi"/>
        </w:rPr>
        <w:t xml:space="preserve">owment for the Humanities </w:t>
      </w:r>
      <w:r w:rsidR="000C47F3">
        <w:rPr>
          <w:rFonts w:ascii="Avenir Light" w:hAnsi="Avenir Light" w:cstheme="minorHAnsi"/>
        </w:rPr>
        <w:t xml:space="preserve">Summer Seminar </w:t>
      </w:r>
      <w:r w:rsidR="00CA2108" w:rsidRPr="000C47F3">
        <w:rPr>
          <w:rFonts w:ascii="Avenir Light" w:hAnsi="Avenir Light" w:cstheme="minorHAnsi"/>
        </w:rPr>
        <w:t>Grant</w:t>
      </w:r>
      <w:r w:rsidR="000C47F3">
        <w:rPr>
          <w:rFonts w:ascii="Avenir Light" w:hAnsi="Avenir Light" w:cstheme="minorHAnsi"/>
        </w:rPr>
        <w:t xml:space="preserve"> for </w:t>
      </w:r>
      <w:r w:rsidR="000C47F3">
        <w:rPr>
          <w:rFonts w:ascii="Avenir Light" w:hAnsi="Avenir Light" w:cstheme="minorHAnsi"/>
        </w:rPr>
        <w:tab/>
      </w:r>
      <w:r w:rsid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>“Reform and Renewal in Medieval Rome.”</w:t>
      </w:r>
    </w:p>
    <w:p w14:paraId="176520FF" w14:textId="6FC921ED" w:rsidR="00A67DB1" w:rsidRPr="000C47F3" w:rsidRDefault="004C7E60" w:rsidP="00574525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>2014</w:t>
      </w:r>
      <w:r>
        <w:rPr>
          <w:rFonts w:ascii="Avenir Light" w:hAnsi="Avenir Light" w:cstheme="minorHAnsi"/>
        </w:rPr>
        <w:tab/>
      </w:r>
      <w:r>
        <w:rPr>
          <w:rFonts w:ascii="Avenir Light" w:hAnsi="Avenir Light" w:cstheme="minorHAnsi"/>
        </w:rPr>
        <w:tab/>
        <w:t xml:space="preserve">Faculty Research </w:t>
      </w:r>
      <w:r w:rsidR="008401C1" w:rsidRPr="000C47F3">
        <w:rPr>
          <w:rFonts w:ascii="Avenir Light" w:hAnsi="Avenir Light" w:cstheme="minorHAnsi"/>
        </w:rPr>
        <w:t xml:space="preserve">Grant, College of Architecture and Design, </w:t>
      </w:r>
      <w:r w:rsidR="008401C1" w:rsidRPr="000C47F3">
        <w:rPr>
          <w:rFonts w:ascii="Avenir Light" w:hAnsi="Avenir Light" w:cstheme="minorHAnsi"/>
        </w:rPr>
        <w:br/>
      </w:r>
      <w:r w:rsidR="008401C1" w:rsidRPr="000C47F3">
        <w:rPr>
          <w:rFonts w:ascii="Avenir Light" w:hAnsi="Avenir Light" w:cstheme="minorHAnsi"/>
        </w:rPr>
        <w:tab/>
      </w:r>
      <w:r w:rsidR="008401C1" w:rsidRPr="000C47F3">
        <w:rPr>
          <w:rFonts w:ascii="Avenir Light" w:hAnsi="Avenir Light" w:cstheme="minorHAnsi"/>
        </w:rPr>
        <w:tab/>
        <w:t>University of Tennessee.</w:t>
      </w:r>
      <w:r w:rsidR="00574525" w:rsidRPr="000C47F3">
        <w:rPr>
          <w:rFonts w:ascii="Avenir Light" w:hAnsi="Avenir Light" w:cstheme="minorHAnsi"/>
        </w:rPr>
        <w:br/>
      </w:r>
      <w:r w:rsidR="00A67DB1" w:rsidRPr="000C47F3">
        <w:rPr>
          <w:rFonts w:ascii="Avenir Light" w:hAnsi="Avenir Light" w:cstheme="minorHAnsi"/>
        </w:rPr>
        <w:t>2012</w:t>
      </w:r>
      <w:r w:rsidR="00A67DB1" w:rsidRPr="000C47F3">
        <w:rPr>
          <w:rFonts w:ascii="Avenir Light" w:hAnsi="Avenir Light" w:cstheme="minorHAnsi"/>
        </w:rPr>
        <w:tab/>
      </w:r>
      <w:r w:rsidR="00A67DB1" w:rsidRPr="000C47F3">
        <w:rPr>
          <w:rFonts w:ascii="Avenir Light" w:hAnsi="Avenir Light" w:cstheme="minorHAnsi"/>
        </w:rPr>
        <w:tab/>
        <w:t xml:space="preserve">American Academy in Rome Affiliated Fellowship, University of </w:t>
      </w:r>
      <w:r w:rsidR="00A67DB1" w:rsidRPr="000C47F3">
        <w:rPr>
          <w:rFonts w:ascii="Avenir Light" w:hAnsi="Avenir Light" w:cstheme="minorHAnsi"/>
        </w:rPr>
        <w:br/>
      </w:r>
      <w:r w:rsidR="00A67DB1" w:rsidRPr="000C47F3">
        <w:rPr>
          <w:rFonts w:ascii="Avenir Light" w:hAnsi="Avenir Light" w:cstheme="minorHAnsi"/>
        </w:rPr>
        <w:tab/>
      </w:r>
      <w:r w:rsidR="00A67DB1" w:rsidRPr="000C47F3">
        <w:rPr>
          <w:rFonts w:ascii="Avenir Light" w:hAnsi="Avenir Light" w:cstheme="minorHAnsi"/>
        </w:rPr>
        <w:tab/>
        <w:t>Tennessee</w:t>
      </w:r>
      <w:r w:rsidR="006A5FF9" w:rsidRPr="000C47F3">
        <w:rPr>
          <w:rFonts w:ascii="Avenir Light" w:hAnsi="Avenir Light" w:cstheme="minorHAnsi"/>
        </w:rPr>
        <w:t>.</w:t>
      </w:r>
    </w:p>
    <w:p w14:paraId="5F145103" w14:textId="77777777" w:rsidR="000C47F3" w:rsidRDefault="00D5787C" w:rsidP="00C42315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2011</w:t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 xml:space="preserve">Regan Research Award, College of Architecture and Design, </w:t>
      </w:r>
    </w:p>
    <w:p w14:paraId="7315C369" w14:textId="02B69B77" w:rsidR="00D5787C" w:rsidRDefault="000C47F3" w:rsidP="00C42315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ab/>
      </w:r>
      <w:r>
        <w:rPr>
          <w:rFonts w:ascii="Avenir Light" w:hAnsi="Avenir Light" w:cstheme="minorHAnsi"/>
        </w:rPr>
        <w:tab/>
      </w:r>
      <w:r w:rsidR="00D5787C" w:rsidRPr="000C47F3">
        <w:rPr>
          <w:rFonts w:ascii="Avenir Light" w:hAnsi="Avenir Light" w:cstheme="minorHAnsi"/>
        </w:rPr>
        <w:t>University of</w:t>
      </w:r>
      <w:r>
        <w:rPr>
          <w:rFonts w:ascii="Avenir Light" w:hAnsi="Avenir Light" w:cstheme="minorHAnsi"/>
        </w:rPr>
        <w:t xml:space="preserve"> </w:t>
      </w:r>
      <w:r w:rsidR="00D5787C" w:rsidRPr="000C47F3">
        <w:rPr>
          <w:rFonts w:ascii="Avenir Light" w:hAnsi="Avenir Light" w:cstheme="minorHAnsi"/>
        </w:rPr>
        <w:t>Tennessee</w:t>
      </w:r>
      <w:r w:rsidR="006A5FF9" w:rsidRPr="000C47F3">
        <w:rPr>
          <w:rFonts w:ascii="Avenir Light" w:hAnsi="Avenir Light" w:cstheme="minorHAnsi"/>
        </w:rPr>
        <w:t>.</w:t>
      </w:r>
    </w:p>
    <w:p w14:paraId="4745E801" w14:textId="13F7D840" w:rsidR="00EE121C" w:rsidRPr="00D2458E" w:rsidRDefault="00D2458E" w:rsidP="00D2458E">
      <w:pPr>
        <w:numPr>
          <w:ilvl w:val="1"/>
          <w:numId w:val="7"/>
        </w:num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 xml:space="preserve">Fellowship at a Digital Humanities Center, National Endowment for the </w:t>
      </w:r>
      <w:r w:rsidRPr="00397BB3">
        <w:rPr>
          <w:rFonts w:ascii="Avenir Light" w:hAnsi="Avenir Light" w:cstheme="minorHAnsi"/>
        </w:rPr>
        <w:t>Humanities (</w:t>
      </w:r>
      <w:r w:rsidRPr="00397BB3">
        <w:rPr>
          <w:rFonts w:ascii="Avenir Light" w:hAnsi="Avenir Light" w:cstheme="minorHAnsi"/>
          <w:i/>
        </w:rPr>
        <w:t>Statues of the Late Antique Roman Forum:  Historical</w:t>
      </w:r>
      <w:r>
        <w:rPr>
          <w:rFonts w:ascii="Avenir Light" w:hAnsi="Avenir Light" w:cstheme="minorHAnsi"/>
        </w:rPr>
        <w:t xml:space="preserve"> </w:t>
      </w:r>
      <w:r w:rsidRPr="00397BB3">
        <w:rPr>
          <w:rFonts w:ascii="Avenir Light" w:hAnsi="Avenir Light" w:cstheme="minorHAnsi"/>
          <w:i/>
        </w:rPr>
        <w:t>Memory and Digital Reconstruction</w:t>
      </w:r>
      <w:r w:rsidRPr="00397BB3">
        <w:rPr>
          <w:rFonts w:ascii="Avenir Light" w:hAnsi="Avenir Light" w:cstheme="minorHAnsi"/>
        </w:rPr>
        <w:t>, pursued at UCLA).</w:t>
      </w:r>
    </w:p>
    <w:p w14:paraId="5FE258FC" w14:textId="32EC1524" w:rsidR="00EE121C" w:rsidRPr="000C47F3" w:rsidRDefault="00EE121C" w:rsidP="00EE121C">
      <w:pPr>
        <w:pStyle w:val="ListParagraph"/>
        <w:ind w:left="0"/>
        <w:rPr>
          <w:rFonts w:ascii="Avenir Light" w:hAnsi="Avenir Light" w:cstheme="minorHAnsi"/>
        </w:rPr>
      </w:pPr>
      <w:r w:rsidRPr="00761696">
        <w:rPr>
          <w:rFonts w:ascii="Avenir Black" w:hAnsi="Avenir Black" w:cstheme="minorHAnsi"/>
          <w:b/>
        </w:rPr>
        <w:lastRenderedPageBreak/>
        <w:t>Fellowships and Grants</w:t>
      </w:r>
      <w:r w:rsidRPr="000C47F3">
        <w:rPr>
          <w:rFonts w:ascii="Avenir Light" w:hAnsi="Avenir Light" w:cstheme="minorHAnsi"/>
          <w:b/>
        </w:rPr>
        <w:t xml:space="preserve"> </w:t>
      </w:r>
      <w:r w:rsidRPr="000C47F3">
        <w:rPr>
          <w:rFonts w:ascii="Avenir Light" w:hAnsi="Avenir Light" w:cstheme="minorHAnsi"/>
        </w:rPr>
        <w:t>(continued)</w:t>
      </w:r>
    </w:p>
    <w:p w14:paraId="28724D62" w14:textId="4EB584A2" w:rsidR="00934AB0" w:rsidRPr="000C47F3" w:rsidRDefault="00934AB0" w:rsidP="00934AB0">
      <w:pPr>
        <w:numPr>
          <w:ilvl w:val="0"/>
          <w:numId w:val="8"/>
        </w:num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Chancellor’s Grant f</w:t>
      </w:r>
      <w:r w:rsidR="00397BB3">
        <w:rPr>
          <w:rFonts w:ascii="Avenir Light" w:hAnsi="Avenir Light" w:cstheme="minorHAnsi"/>
        </w:rPr>
        <w:t xml:space="preserve">or Faculty Research, University </w:t>
      </w:r>
      <w:r w:rsidRPr="000C47F3">
        <w:rPr>
          <w:rFonts w:ascii="Avenir Light" w:hAnsi="Avenir Light" w:cstheme="minorHAnsi"/>
        </w:rPr>
        <w:t>of Tennessee</w:t>
      </w:r>
      <w:r w:rsidR="006A5FF9" w:rsidRPr="000C47F3">
        <w:rPr>
          <w:rFonts w:ascii="Avenir Light" w:hAnsi="Avenir Light" w:cstheme="minorHAnsi"/>
        </w:rPr>
        <w:t>.</w:t>
      </w:r>
    </w:p>
    <w:p w14:paraId="624C0D51" w14:textId="097CA799" w:rsidR="0025523E" w:rsidRPr="000C47F3" w:rsidRDefault="00934AB0" w:rsidP="00EE121C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2007</w:t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Faculty Professional Development Award, University of Tennessee</w:t>
      </w:r>
      <w:r w:rsidR="006A5FF9" w:rsidRPr="000C47F3">
        <w:rPr>
          <w:rFonts w:ascii="Avenir Light" w:hAnsi="Avenir Light" w:cstheme="minorHAnsi"/>
        </w:rPr>
        <w:t>.</w:t>
      </w:r>
    </w:p>
    <w:p w14:paraId="1AA7C926" w14:textId="46EF09DE" w:rsidR="008401C1" w:rsidRPr="000C47F3" w:rsidRDefault="00934AB0" w:rsidP="00934AB0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2006</w:t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 xml:space="preserve">National </w:t>
      </w:r>
      <w:r w:rsidR="008401C1" w:rsidRPr="000C47F3">
        <w:rPr>
          <w:rFonts w:ascii="Avenir Light" w:hAnsi="Avenir Light" w:cstheme="minorHAnsi"/>
        </w:rPr>
        <w:t xml:space="preserve">Endowment for the Humanities </w:t>
      </w:r>
      <w:r w:rsidR="00397BB3">
        <w:rPr>
          <w:rFonts w:ascii="Avenir Light" w:hAnsi="Avenir Light" w:cstheme="minorHAnsi"/>
        </w:rPr>
        <w:t>Summer Institute Grant</w:t>
      </w:r>
    </w:p>
    <w:p w14:paraId="31DC7FC9" w14:textId="435C31DC" w:rsidR="00574525" w:rsidRPr="000C47F3" w:rsidRDefault="00934AB0" w:rsidP="00574525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 xml:space="preserve"> </w:t>
      </w:r>
      <w:r w:rsidR="008401C1" w:rsidRPr="000C47F3">
        <w:rPr>
          <w:rFonts w:ascii="Avenir Light" w:hAnsi="Avenir Light" w:cstheme="minorHAnsi"/>
        </w:rPr>
        <w:tab/>
      </w:r>
      <w:r w:rsidR="008401C1" w:rsidRPr="000C47F3">
        <w:rPr>
          <w:rFonts w:ascii="Avenir Light" w:hAnsi="Avenir Light" w:cstheme="minorHAnsi"/>
        </w:rPr>
        <w:tab/>
      </w:r>
      <w:r w:rsidR="00397BB3">
        <w:rPr>
          <w:rFonts w:ascii="Avenir Light" w:hAnsi="Avenir Light" w:cstheme="minorHAnsi"/>
        </w:rPr>
        <w:t xml:space="preserve">for </w:t>
      </w:r>
      <w:r w:rsidRPr="000C47F3">
        <w:rPr>
          <w:rFonts w:ascii="Avenir Light" w:hAnsi="Avenir Light" w:cstheme="minorHAnsi"/>
        </w:rPr>
        <w:t>“Models of</w:t>
      </w:r>
      <w:r w:rsidR="008401C1" w:rsidRPr="000C47F3">
        <w:rPr>
          <w:rFonts w:ascii="Avenir Light" w:hAnsi="Avenir Light" w:cstheme="minorHAnsi"/>
        </w:rPr>
        <w:t xml:space="preserve"> </w:t>
      </w:r>
      <w:r w:rsidRPr="000C47F3">
        <w:rPr>
          <w:rFonts w:ascii="Avenir Light" w:hAnsi="Avenir Light" w:cstheme="minorHAnsi"/>
        </w:rPr>
        <w:t>Ancient Rome” at UCLA.</w:t>
      </w:r>
      <w:r w:rsidR="00574525" w:rsidRPr="000C47F3">
        <w:rPr>
          <w:rFonts w:ascii="Avenir Light" w:hAnsi="Avenir Light" w:cstheme="minorHAnsi"/>
        </w:rPr>
        <w:br/>
        <w:t>2004</w:t>
      </w:r>
      <w:r w:rsidR="00574525" w:rsidRPr="000C47F3">
        <w:rPr>
          <w:rFonts w:ascii="Avenir Light" w:hAnsi="Avenir Light" w:cstheme="minorHAnsi"/>
        </w:rPr>
        <w:tab/>
      </w:r>
      <w:r w:rsidR="00574525" w:rsidRPr="000C47F3">
        <w:rPr>
          <w:rFonts w:ascii="Avenir Light" w:hAnsi="Avenir Light" w:cstheme="minorHAnsi"/>
        </w:rPr>
        <w:tab/>
        <w:t>College Research Interdisciplinary Council Grant, College of</w:t>
      </w:r>
    </w:p>
    <w:p w14:paraId="731F18B5" w14:textId="77777777" w:rsidR="00574525" w:rsidRPr="000C47F3" w:rsidRDefault="00574525" w:rsidP="00574525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Architecture, Texas A&amp;M University.</w:t>
      </w:r>
    </w:p>
    <w:p w14:paraId="0B03DE07" w14:textId="77777777" w:rsidR="00934AB0" w:rsidRPr="000C47F3" w:rsidRDefault="00574525" w:rsidP="00934AB0">
      <w:pPr>
        <w:numPr>
          <w:ilvl w:val="0"/>
          <w:numId w:val="5"/>
        </w:num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>M</w:t>
      </w:r>
      <w:r w:rsidR="00934AB0" w:rsidRPr="000C47F3">
        <w:rPr>
          <w:rFonts w:ascii="Avenir Light" w:hAnsi="Avenir Light" w:cstheme="minorHAnsi"/>
        </w:rPr>
        <w:t>elbern S. Glasscock Center for Humanities Research, Stipendiary</w:t>
      </w:r>
    </w:p>
    <w:p w14:paraId="2E697934" w14:textId="77777777" w:rsidR="00934AB0" w:rsidRPr="000C47F3" w:rsidRDefault="00934AB0" w:rsidP="00934AB0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  <w:t>Fellowship, Texas A&amp;M University</w:t>
      </w:r>
      <w:r w:rsidR="006A5FF9" w:rsidRPr="000C47F3">
        <w:rPr>
          <w:rFonts w:ascii="Avenir Light" w:hAnsi="Avenir Light" w:cstheme="minorHAnsi"/>
        </w:rPr>
        <w:t>.</w:t>
      </w:r>
    </w:p>
    <w:p w14:paraId="1F5B7E62" w14:textId="77777777" w:rsidR="00934AB0" w:rsidRPr="000C47F3" w:rsidRDefault="00D5787C" w:rsidP="00D5787C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 xml:space="preserve">2003 </w:t>
      </w:r>
      <w:r w:rsidRPr="000C47F3">
        <w:rPr>
          <w:rFonts w:ascii="Avenir Light" w:hAnsi="Avenir Light" w:cstheme="minorHAnsi"/>
        </w:rPr>
        <w:tab/>
      </w:r>
      <w:r w:rsidRPr="000C47F3">
        <w:rPr>
          <w:rFonts w:ascii="Avenir Light" w:hAnsi="Avenir Light" w:cstheme="minorHAnsi"/>
        </w:rPr>
        <w:tab/>
      </w:r>
      <w:r w:rsidR="00934AB0" w:rsidRPr="000C47F3">
        <w:rPr>
          <w:rFonts w:ascii="Avenir Light" w:hAnsi="Avenir Light" w:cstheme="minorHAnsi"/>
        </w:rPr>
        <w:t>European Research Initiative Grant, Texas A&amp;M University</w:t>
      </w:r>
      <w:r w:rsidR="006A5FF9" w:rsidRPr="000C47F3">
        <w:rPr>
          <w:rFonts w:ascii="Avenir Light" w:hAnsi="Avenir Light" w:cstheme="minorHAnsi"/>
        </w:rPr>
        <w:t>.</w:t>
      </w:r>
    </w:p>
    <w:p w14:paraId="345F559B" w14:textId="319B552F" w:rsidR="00FD67A7" w:rsidRPr="000C47F3" w:rsidRDefault="00934AB0" w:rsidP="00397BB3">
      <w:pPr>
        <w:rPr>
          <w:rFonts w:ascii="Avenir Light" w:hAnsi="Avenir Light" w:cstheme="minorHAnsi"/>
          <w:bCs/>
        </w:rPr>
      </w:pPr>
      <w:r w:rsidRPr="000C47F3">
        <w:rPr>
          <w:rFonts w:ascii="Avenir Light" w:hAnsi="Avenir Light" w:cstheme="minorHAnsi"/>
        </w:rPr>
        <w:t>1996</w:t>
      </w:r>
      <w:r w:rsidR="00BD7A0D" w:rsidRPr="000C47F3">
        <w:rPr>
          <w:rFonts w:ascii="Avenir Light" w:hAnsi="Avenir Light" w:cstheme="minorHAnsi"/>
        </w:rPr>
        <w:t>-1997</w:t>
      </w:r>
      <w:r w:rsidRPr="000C47F3">
        <w:rPr>
          <w:rFonts w:ascii="Avenir Light" w:hAnsi="Avenir Light" w:cstheme="minorHAnsi"/>
        </w:rPr>
        <w:tab/>
        <w:t xml:space="preserve">Dissertation Fellowship, </w:t>
      </w:r>
      <w:r w:rsidRPr="000C47F3">
        <w:rPr>
          <w:rFonts w:ascii="Avenir Light" w:hAnsi="Avenir Light" w:cstheme="minorHAnsi"/>
          <w:bCs/>
        </w:rPr>
        <w:t>Mrs. Giles Whiting Foundation</w:t>
      </w:r>
      <w:r w:rsidR="006A5FF9" w:rsidRPr="000C47F3">
        <w:rPr>
          <w:rFonts w:ascii="Avenir Light" w:hAnsi="Avenir Light" w:cstheme="minorHAnsi"/>
          <w:bCs/>
        </w:rPr>
        <w:t>.</w:t>
      </w:r>
      <w:r w:rsidR="00B414AF" w:rsidRPr="000C47F3">
        <w:rPr>
          <w:rFonts w:ascii="Avenir Light" w:hAnsi="Avenir Light" w:cstheme="minorHAnsi"/>
          <w:bCs/>
        </w:rPr>
        <w:br/>
        <w:t>1994-1996</w:t>
      </w:r>
      <w:r w:rsidR="00B414AF" w:rsidRPr="000C47F3">
        <w:rPr>
          <w:rFonts w:ascii="Avenir Light" w:hAnsi="Avenir Light" w:cstheme="minorHAnsi"/>
          <w:bCs/>
        </w:rPr>
        <w:tab/>
        <w:t xml:space="preserve">Traveling Fellowship and Dissertation Fellowship, Bryn Mawr </w:t>
      </w:r>
      <w:r w:rsidR="00397BB3">
        <w:rPr>
          <w:rFonts w:ascii="Avenir Light" w:hAnsi="Avenir Light" w:cstheme="minorHAnsi"/>
          <w:bCs/>
        </w:rPr>
        <w:tab/>
      </w:r>
      <w:r w:rsidR="00397BB3">
        <w:rPr>
          <w:rFonts w:ascii="Avenir Light" w:hAnsi="Avenir Light" w:cstheme="minorHAnsi"/>
          <w:bCs/>
        </w:rPr>
        <w:tab/>
      </w:r>
      <w:r w:rsidR="00397BB3">
        <w:rPr>
          <w:rFonts w:ascii="Avenir Light" w:hAnsi="Avenir Light" w:cstheme="minorHAnsi"/>
          <w:bCs/>
        </w:rPr>
        <w:tab/>
      </w:r>
      <w:r w:rsidR="00B414AF" w:rsidRPr="000C47F3">
        <w:rPr>
          <w:rFonts w:ascii="Avenir Light" w:hAnsi="Avenir Light" w:cstheme="minorHAnsi"/>
          <w:bCs/>
        </w:rPr>
        <w:t>College</w:t>
      </w:r>
      <w:r w:rsidR="006A5FF9" w:rsidRPr="000C47F3">
        <w:rPr>
          <w:rFonts w:ascii="Avenir Light" w:hAnsi="Avenir Light" w:cstheme="minorHAnsi"/>
          <w:bCs/>
        </w:rPr>
        <w:t>.</w:t>
      </w:r>
      <w:r w:rsidR="002E5D6B" w:rsidRPr="000C47F3">
        <w:rPr>
          <w:rFonts w:ascii="Avenir Light" w:hAnsi="Avenir Light" w:cstheme="minorHAnsi"/>
          <w:bCs/>
        </w:rPr>
        <w:br/>
        <w:t>1995</w:t>
      </w:r>
      <w:r w:rsidR="002E5D6B" w:rsidRPr="000C47F3">
        <w:rPr>
          <w:rFonts w:ascii="Avenir Light" w:hAnsi="Avenir Light" w:cstheme="minorHAnsi"/>
          <w:bCs/>
        </w:rPr>
        <w:tab/>
      </w:r>
      <w:r w:rsidR="002E5D6B" w:rsidRPr="000C47F3">
        <w:rPr>
          <w:rFonts w:ascii="Avenir Light" w:hAnsi="Avenir Light" w:cstheme="minorHAnsi"/>
          <w:bCs/>
        </w:rPr>
        <w:tab/>
        <w:t>Summer</w:t>
      </w:r>
      <w:r w:rsidR="00A67DB1" w:rsidRPr="000C47F3">
        <w:rPr>
          <w:rFonts w:ascii="Avenir Light" w:hAnsi="Avenir Light" w:cstheme="minorHAnsi"/>
          <w:bCs/>
        </w:rPr>
        <w:t xml:space="preserve"> Seminar</w:t>
      </w:r>
      <w:r w:rsidR="002E5D6B" w:rsidRPr="000C47F3">
        <w:rPr>
          <w:rFonts w:ascii="Avenir Light" w:hAnsi="Avenir Light" w:cstheme="minorHAnsi"/>
          <w:bCs/>
        </w:rPr>
        <w:t xml:space="preserve"> Fellowship, American Numismatic Society</w:t>
      </w:r>
      <w:r w:rsidR="006A5FF9" w:rsidRPr="000C47F3">
        <w:rPr>
          <w:rFonts w:ascii="Avenir Light" w:hAnsi="Avenir Light" w:cstheme="minorHAnsi"/>
          <w:bCs/>
        </w:rPr>
        <w:t>.</w:t>
      </w:r>
    </w:p>
    <w:p w14:paraId="4863FA3E" w14:textId="65DA774B" w:rsidR="00B414AF" w:rsidRPr="000C47F3" w:rsidRDefault="00B414AF" w:rsidP="00934AB0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  <w:bCs/>
        </w:rPr>
        <w:t>1985-1987</w:t>
      </w:r>
      <w:r w:rsidRPr="000C47F3">
        <w:rPr>
          <w:rFonts w:ascii="Avenir Light" w:hAnsi="Avenir Light" w:cstheme="minorHAnsi"/>
          <w:bCs/>
        </w:rPr>
        <w:tab/>
        <w:t>Fellowship, The Johns Hopkins University</w:t>
      </w:r>
      <w:r w:rsidR="006A5FF9" w:rsidRPr="000C47F3">
        <w:rPr>
          <w:rFonts w:ascii="Avenir Light" w:hAnsi="Avenir Light" w:cstheme="minorHAnsi"/>
          <w:bCs/>
        </w:rPr>
        <w:t>.</w:t>
      </w:r>
    </w:p>
    <w:p w14:paraId="3E83FBAF" w14:textId="77777777" w:rsidR="00D5787C" w:rsidRPr="000C47F3" w:rsidRDefault="00D5787C" w:rsidP="00C42315">
      <w:pPr>
        <w:rPr>
          <w:rFonts w:ascii="Avenir Light" w:hAnsi="Avenir Light" w:cstheme="minorHAnsi"/>
          <w:b/>
        </w:rPr>
      </w:pPr>
    </w:p>
    <w:p w14:paraId="0E3E0322" w14:textId="28A462A5" w:rsidR="00344717" w:rsidRPr="00D2458E" w:rsidRDefault="00344717" w:rsidP="00344717">
      <w:pPr>
        <w:rPr>
          <w:rFonts w:ascii="Avenir Black" w:hAnsi="Avenir Black" w:cstheme="minorHAnsi"/>
        </w:rPr>
      </w:pPr>
      <w:r w:rsidRPr="00397BB3">
        <w:rPr>
          <w:rFonts w:ascii="Avenir Black" w:hAnsi="Avenir Black" w:cstheme="minorHAnsi"/>
          <w:b/>
        </w:rPr>
        <w:t>Book</w:t>
      </w:r>
    </w:p>
    <w:p w14:paraId="3ADDF43B" w14:textId="77777777" w:rsidR="00F402B2" w:rsidRDefault="00397BB3" w:rsidP="00EE121C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 xml:space="preserve">Gregor Kalas, </w:t>
      </w:r>
      <w:r w:rsidR="006A5FF9" w:rsidRPr="000C47F3">
        <w:rPr>
          <w:rFonts w:ascii="Avenir Light" w:hAnsi="Avenir Light" w:cstheme="minorHAnsi"/>
          <w:i/>
        </w:rPr>
        <w:t xml:space="preserve">The Restoration of the </w:t>
      </w:r>
      <w:r>
        <w:rPr>
          <w:rFonts w:ascii="Avenir Light" w:hAnsi="Avenir Light" w:cstheme="minorHAnsi"/>
          <w:i/>
        </w:rPr>
        <w:t xml:space="preserve">Roman Forum in Late Antiquity: </w:t>
      </w:r>
      <w:r w:rsidR="00344717" w:rsidRPr="000C47F3">
        <w:rPr>
          <w:rFonts w:ascii="Avenir Light" w:hAnsi="Avenir Light" w:cstheme="minorHAnsi"/>
          <w:i/>
        </w:rPr>
        <w:t xml:space="preserve">Transforming Public Space </w:t>
      </w:r>
      <w:r w:rsidR="00344717" w:rsidRPr="000C47F3">
        <w:rPr>
          <w:rFonts w:ascii="Avenir Light" w:hAnsi="Avenir Light" w:cstheme="minorHAnsi"/>
        </w:rPr>
        <w:t xml:space="preserve">(Austin:  University of Texas Press, </w:t>
      </w:r>
      <w:r w:rsidR="00574525" w:rsidRPr="000C47F3">
        <w:rPr>
          <w:rFonts w:ascii="Avenir Light" w:hAnsi="Avenir Light" w:cstheme="minorHAnsi"/>
        </w:rPr>
        <w:t>2015</w:t>
      </w:r>
      <w:r>
        <w:rPr>
          <w:rFonts w:ascii="Avenir Light" w:hAnsi="Avenir Light" w:cstheme="minorHAnsi"/>
        </w:rPr>
        <w:t>).</w:t>
      </w:r>
      <w:r w:rsidR="00F402B2">
        <w:rPr>
          <w:rFonts w:ascii="Avenir Light" w:hAnsi="Avenir Light" w:cstheme="minorHAnsi"/>
        </w:rPr>
        <w:t xml:space="preserve"> </w:t>
      </w:r>
      <w:r w:rsidR="00EE121C" w:rsidRPr="000C47F3">
        <w:rPr>
          <w:rFonts w:ascii="Avenir Light" w:hAnsi="Avenir Light" w:cstheme="minorHAnsi"/>
        </w:rPr>
        <w:t xml:space="preserve">Reviews: </w:t>
      </w:r>
    </w:p>
    <w:p w14:paraId="39B85568" w14:textId="77777777" w:rsidR="00F402B2" w:rsidRDefault="00F402B2" w:rsidP="00397BB3">
      <w:r>
        <w:rPr>
          <w:rFonts w:ascii="Avenir Light" w:hAnsi="Avenir Light" w:cstheme="minorHAnsi"/>
        </w:rPr>
        <w:tab/>
      </w:r>
      <w:r>
        <w:rPr>
          <w:rFonts w:ascii="Avenir Light" w:hAnsi="Avenir Light" w:cstheme="minorHAnsi"/>
        </w:rPr>
        <w:tab/>
      </w:r>
      <w:r w:rsidR="00EE121C" w:rsidRPr="000C47F3">
        <w:rPr>
          <w:rFonts w:ascii="Avenir Light" w:hAnsi="Avenir Light" w:cstheme="minorHAnsi"/>
          <w:i/>
        </w:rPr>
        <w:t xml:space="preserve">American Historical Review </w:t>
      </w:r>
      <w:r w:rsidR="00EE121C" w:rsidRPr="000C47F3">
        <w:rPr>
          <w:rFonts w:ascii="Avenir Light" w:hAnsi="Avenir Light" w:cstheme="minorHAnsi"/>
        </w:rPr>
        <w:t>12</w:t>
      </w:r>
      <w:r w:rsidR="00397BB3">
        <w:rPr>
          <w:rFonts w:ascii="Avenir Light" w:hAnsi="Avenir Light" w:cstheme="minorHAnsi"/>
        </w:rPr>
        <w:t>1 (2016): 1007-1008;</w:t>
      </w:r>
      <w:r w:rsidR="00EE121C" w:rsidRPr="000C47F3">
        <w:rPr>
          <w:rFonts w:ascii="Avenir Light" w:hAnsi="Avenir Light" w:cstheme="minorHAnsi"/>
        </w:rPr>
        <w:t xml:space="preserve"> </w:t>
      </w:r>
      <w:r>
        <w:rPr>
          <w:rFonts w:ascii="Avenir Light" w:hAnsi="Avenir Light" w:cstheme="minorHAnsi"/>
          <w:i/>
        </w:rPr>
        <w:t xml:space="preserve">American Journal </w:t>
      </w:r>
      <w:r>
        <w:rPr>
          <w:rFonts w:ascii="Avenir Light" w:hAnsi="Avenir Light" w:cstheme="minorHAnsi"/>
          <w:i/>
        </w:rPr>
        <w:tab/>
      </w:r>
      <w:r>
        <w:rPr>
          <w:rFonts w:ascii="Avenir Light" w:hAnsi="Avenir Light" w:cstheme="minorHAnsi"/>
          <w:i/>
        </w:rPr>
        <w:tab/>
        <w:t xml:space="preserve">of </w:t>
      </w:r>
      <w:r w:rsidRPr="00F402B2">
        <w:rPr>
          <w:rFonts w:ascii="Avenir Light" w:hAnsi="Avenir Light" w:cstheme="minorHAnsi"/>
          <w:i/>
        </w:rPr>
        <w:t>Archaeology</w:t>
      </w:r>
      <w:r>
        <w:rPr>
          <w:rFonts w:ascii="Avenir Light" w:hAnsi="Avenir Light" w:cstheme="minorHAnsi"/>
        </w:rPr>
        <w:t xml:space="preserve"> 121 (2017</w:t>
      </w:r>
      <w:r w:rsidRPr="00B96C59">
        <w:rPr>
          <w:rFonts w:ascii="Avenir Light" w:hAnsi="Avenir Light" w:cstheme="minorHAnsi"/>
        </w:rPr>
        <w:t xml:space="preserve">): </w:t>
      </w:r>
      <w:hyperlink r:id="rId9" w:history="1">
        <w:r w:rsidRPr="00B96C59">
          <w:rPr>
            <w:rStyle w:val="Hyperlink"/>
            <w:rFonts w:ascii="Avenir Light" w:hAnsi="Avenir Light"/>
            <w:color w:val="auto"/>
            <w:u w:val="none"/>
            <w:shd w:val="clear" w:color="auto" w:fill="FFFFFF"/>
          </w:rPr>
          <w:t>ajaonline.org/book-review/3395</w:t>
        </w:r>
      </w:hyperlink>
      <w:r>
        <w:t>;</w:t>
      </w:r>
    </w:p>
    <w:p w14:paraId="3CD6D803" w14:textId="77777777" w:rsidR="00F402B2" w:rsidRDefault="00F402B2" w:rsidP="00397BB3">
      <w:r>
        <w:t xml:space="preserve"> </w:t>
      </w:r>
      <w:r>
        <w:tab/>
      </w:r>
      <w:r>
        <w:tab/>
      </w:r>
      <w:r w:rsidR="00EE121C" w:rsidRPr="00F402B2">
        <w:rPr>
          <w:rFonts w:ascii="Avenir Light" w:hAnsi="Avenir Light" w:cstheme="minorHAnsi"/>
          <w:i/>
        </w:rPr>
        <w:t>Antiquity</w:t>
      </w:r>
      <w:r w:rsidR="00397BB3">
        <w:rPr>
          <w:rFonts w:ascii="Avenir Light" w:hAnsi="Avenir Light" w:cstheme="minorHAnsi"/>
        </w:rPr>
        <w:t xml:space="preserve"> 90 (2016): </w:t>
      </w:r>
      <w:r w:rsidR="00EE121C" w:rsidRPr="000C47F3">
        <w:rPr>
          <w:rFonts w:ascii="Avenir Light" w:hAnsi="Avenir Light" w:cstheme="minorHAnsi"/>
        </w:rPr>
        <w:t xml:space="preserve">265-265; </w:t>
      </w:r>
      <w:r w:rsidR="00397BB3" w:rsidRPr="000C47F3">
        <w:rPr>
          <w:rFonts w:ascii="Avenir Light" w:hAnsi="Avenir Light" w:cstheme="minorHAnsi"/>
          <w:i/>
        </w:rPr>
        <w:t>Bryn Mawr Classical Review</w:t>
      </w:r>
      <w:r w:rsidR="00397BB3">
        <w:rPr>
          <w:rFonts w:ascii="Avenir Light" w:hAnsi="Avenir Light" w:cstheme="minorHAnsi"/>
        </w:rPr>
        <w:t xml:space="preserve"> </w:t>
      </w:r>
      <w:r w:rsidR="00397BB3" w:rsidRPr="000C47F3">
        <w:rPr>
          <w:rFonts w:ascii="Avenir Light" w:hAnsi="Avenir Light" w:cstheme="minorHAnsi"/>
        </w:rPr>
        <w:t>(2016)</w:t>
      </w:r>
      <w:r>
        <w:rPr>
          <w:rFonts w:ascii="Avenir Light" w:hAnsi="Avenir Light" w:cstheme="minorHAnsi"/>
        </w:rPr>
        <w:t>:</w:t>
      </w:r>
      <w:r w:rsidRPr="00F402B2">
        <w:t xml:space="preserve"> </w:t>
      </w:r>
    </w:p>
    <w:p w14:paraId="3B0B8CAB" w14:textId="77777777" w:rsidR="00F402B2" w:rsidRDefault="00F402B2" w:rsidP="00EE121C">
      <w:pPr>
        <w:rPr>
          <w:rFonts w:ascii="Avenir Light" w:hAnsi="Avenir Light" w:cstheme="minorHAnsi"/>
          <w:i/>
        </w:rPr>
      </w:pPr>
      <w:r>
        <w:tab/>
      </w:r>
      <w:r>
        <w:tab/>
      </w:r>
      <w:r w:rsidRPr="00F402B2">
        <w:rPr>
          <w:rFonts w:ascii="Avenir Light" w:hAnsi="Avenir Light" w:cstheme="minorHAnsi"/>
        </w:rPr>
        <w:t>bmcr.brynmawr.edu/2016/2016-02-03.html</w:t>
      </w:r>
      <w:r>
        <w:rPr>
          <w:rFonts w:ascii="Avenir Light" w:hAnsi="Avenir Light" w:cstheme="minorHAnsi"/>
        </w:rPr>
        <w:t xml:space="preserve">; </w:t>
      </w:r>
      <w:r w:rsidR="00EE121C" w:rsidRPr="000C47F3">
        <w:rPr>
          <w:rFonts w:ascii="Avenir Light" w:hAnsi="Avenir Light" w:cstheme="minorHAnsi"/>
          <w:i/>
        </w:rPr>
        <w:t xml:space="preserve">Journal of Late </w:t>
      </w:r>
    </w:p>
    <w:p w14:paraId="7C0AF1CF" w14:textId="45204B2C" w:rsidR="00344717" w:rsidRPr="000C47F3" w:rsidRDefault="00F402B2" w:rsidP="00EE121C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  <w:i/>
        </w:rPr>
        <w:tab/>
      </w:r>
      <w:r>
        <w:rPr>
          <w:rFonts w:ascii="Avenir Light" w:hAnsi="Avenir Light" w:cstheme="minorHAnsi"/>
          <w:i/>
        </w:rPr>
        <w:tab/>
      </w:r>
      <w:r w:rsidR="00EE121C" w:rsidRPr="000C47F3">
        <w:rPr>
          <w:rFonts w:ascii="Avenir Light" w:hAnsi="Avenir Light" w:cstheme="minorHAnsi"/>
          <w:i/>
        </w:rPr>
        <w:t>Antiquity</w:t>
      </w:r>
      <w:r w:rsidR="00EE121C" w:rsidRPr="000C47F3">
        <w:rPr>
          <w:rFonts w:ascii="Avenir Light" w:hAnsi="Avenir Light" w:cstheme="minorHAnsi"/>
        </w:rPr>
        <w:t xml:space="preserve"> 9 (2016): 285-287.</w:t>
      </w:r>
    </w:p>
    <w:p w14:paraId="4AEB96D2" w14:textId="77777777" w:rsidR="00344717" w:rsidRPr="000C47F3" w:rsidRDefault="00344717" w:rsidP="00C42315">
      <w:pPr>
        <w:rPr>
          <w:rFonts w:ascii="Avenir Light" w:hAnsi="Avenir Light" w:cstheme="minorHAnsi"/>
          <w:b/>
        </w:rPr>
      </w:pPr>
    </w:p>
    <w:p w14:paraId="3BF9B209" w14:textId="32C41D4A" w:rsidR="00D80C46" w:rsidRPr="00D2458E" w:rsidRDefault="00344717" w:rsidP="00D80C46">
      <w:pPr>
        <w:rPr>
          <w:rFonts w:ascii="Avenir Black" w:hAnsi="Avenir Black" w:cstheme="minorHAnsi"/>
          <w:b/>
        </w:rPr>
      </w:pPr>
      <w:r w:rsidRPr="00397BB3">
        <w:rPr>
          <w:rFonts w:ascii="Avenir Black" w:hAnsi="Avenir Black" w:cstheme="minorHAnsi"/>
          <w:b/>
        </w:rPr>
        <w:t>Articles</w:t>
      </w:r>
      <w:r w:rsidR="00397BB3" w:rsidRPr="00397BB3">
        <w:rPr>
          <w:rFonts w:ascii="Avenir Black" w:hAnsi="Avenir Black" w:cstheme="minorHAnsi"/>
          <w:b/>
        </w:rPr>
        <w:t xml:space="preserve"> in</w:t>
      </w:r>
      <w:r w:rsidR="005D3A7B" w:rsidRPr="00397BB3">
        <w:rPr>
          <w:rFonts w:ascii="Avenir Black" w:hAnsi="Avenir Black" w:cstheme="minorHAnsi"/>
          <w:b/>
        </w:rPr>
        <w:t xml:space="preserve"> Book</w:t>
      </w:r>
      <w:r w:rsidR="00397BB3" w:rsidRPr="00397BB3">
        <w:rPr>
          <w:rFonts w:ascii="Avenir Black" w:hAnsi="Avenir Black" w:cstheme="minorHAnsi"/>
          <w:b/>
        </w:rPr>
        <w:t>s and Journals</w:t>
      </w:r>
    </w:p>
    <w:p w14:paraId="0EBE23C2" w14:textId="0563B45E" w:rsidR="00EE121C" w:rsidRPr="000C47F3" w:rsidRDefault="00397BB3" w:rsidP="00EE121C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 xml:space="preserve">Gregor Kalas, </w:t>
      </w:r>
      <w:r w:rsidR="00EE121C" w:rsidRPr="000C47F3">
        <w:rPr>
          <w:rFonts w:ascii="Avenir Light" w:hAnsi="Avenir Light" w:cstheme="minorHAnsi"/>
        </w:rPr>
        <w:t xml:space="preserve">“`Memorials to the Ability of Them All’:  Tetrarchic Displays in the Roman Forum’s Central Area,” in </w:t>
      </w:r>
      <w:r w:rsidR="00EE121C" w:rsidRPr="000C47F3">
        <w:rPr>
          <w:rFonts w:ascii="Avenir Light" w:hAnsi="Avenir Light" w:cstheme="minorHAnsi"/>
          <w:i/>
        </w:rPr>
        <w:t>Political Landscape of Capital</w:t>
      </w:r>
      <w:r w:rsidR="0095135C" w:rsidRPr="000C47F3">
        <w:rPr>
          <w:rFonts w:ascii="Avenir Light" w:hAnsi="Avenir Light" w:cstheme="minorHAnsi"/>
          <w:i/>
        </w:rPr>
        <w:t xml:space="preserve"> </w:t>
      </w:r>
      <w:r w:rsidR="0095135C" w:rsidRPr="000C47F3">
        <w:rPr>
          <w:rFonts w:ascii="Avenir Light" w:hAnsi="Avenir Light" w:cstheme="minorHAnsi"/>
        </w:rPr>
        <w:t xml:space="preserve">Cities, </w:t>
      </w:r>
      <w:r w:rsidR="001F70FD">
        <w:rPr>
          <w:rFonts w:ascii="Avenir Light" w:hAnsi="Avenir Light" w:cstheme="minorHAnsi"/>
        </w:rPr>
        <w:t>Jelena Bogdanović</w:t>
      </w:r>
      <w:r w:rsidR="0095135C" w:rsidRPr="000C47F3">
        <w:rPr>
          <w:rFonts w:ascii="Avenir Light" w:hAnsi="Avenir Light" w:cstheme="minorHAnsi"/>
        </w:rPr>
        <w:t>, Jessica Christie, and Eulogio Guzmán</w:t>
      </w:r>
      <w:r w:rsidR="00D2458E">
        <w:rPr>
          <w:rFonts w:ascii="Avenir Light" w:hAnsi="Avenir Light" w:cstheme="minorHAnsi"/>
        </w:rPr>
        <w:t xml:space="preserve">  eds. (Boulder:  University Press of Colorado</w:t>
      </w:r>
      <w:r w:rsidR="00EE121C" w:rsidRPr="000C47F3">
        <w:rPr>
          <w:rFonts w:ascii="Avenir Light" w:hAnsi="Avenir Light" w:cstheme="minorHAnsi"/>
        </w:rPr>
        <w:t>, 2016), 65-96.</w:t>
      </w:r>
    </w:p>
    <w:p w14:paraId="58E82118" w14:textId="77777777" w:rsidR="00D2458E" w:rsidRDefault="00D2458E" w:rsidP="00D2458E">
      <w:pPr>
        <w:rPr>
          <w:rFonts w:ascii="Avenir Light" w:hAnsi="Avenir Light" w:cstheme="minorHAnsi"/>
        </w:rPr>
      </w:pPr>
    </w:p>
    <w:p w14:paraId="1492A59C" w14:textId="77777777" w:rsidR="00D2458E" w:rsidRPr="000C47F3" w:rsidRDefault="00D2458E" w:rsidP="00D2458E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 xml:space="preserve">Gregor Kalas, </w:t>
      </w:r>
      <w:r w:rsidRPr="000C47F3">
        <w:rPr>
          <w:rFonts w:ascii="Avenir Light" w:hAnsi="Avenir Light" w:cstheme="minorHAnsi"/>
        </w:rPr>
        <w:t>“Architecture and Elite Identity in Late Antique Rome</w:t>
      </w:r>
      <w:r>
        <w:rPr>
          <w:rFonts w:ascii="Avenir Light" w:hAnsi="Avenir Light" w:cstheme="minorHAnsi"/>
        </w:rPr>
        <w:t xml:space="preserve">: </w:t>
      </w:r>
      <w:r w:rsidRPr="000C47F3">
        <w:rPr>
          <w:rFonts w:ascii="Avenir Light" w:hAnsi="Avenir Light" w:cstheme="minorHAnsi"/>
        </w:rPr>
        <w:t xml:space="preserve">Appropriating the Past at Sant’Andrea Catabarbara in Rome,” </w:t>
      </w:r>
      <w:r w:rsidRPr="000C47F3">
        <w:rPr>
          <w:rFonts w:ascii="Avenir Light" w:hAnsi="Avenir Light" w:cstheme="minorHAnsi"/>
          <w:i/>
        </w:rPr>
        <w:t xml:space="preserve">Papers of the British School at Rome </w:t>
      </w:r>
      <w:r w:rsidRPr="000C47F3">
        <w:rPr>
          <w:rFonts w:ascii="Avenir Light" w:hAnsi="Avenir Light" w:cstheme="minorHAnsi"/>
        </w:rPr>
        <w:t xml:space="preserve"> 81 (2013):  279-302.</w:t>
      </w:r>
    </w:p>
    <w:p w14:paraId="3DED209B" w14:textId="77777777" w:rsidR="00EE121C" w:rsidRPr="000C47F3" w:rsidRDefault="00EE121C" w:rsidP="00EE121C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 xml:space="preserve"> </w:t>
      </w:r>
    </w:p>
    <w:p w14:paraId="256176E9" w14:textId="77777777" w:rsidR="001B3C90" w:rsidRPr="000C47F3" w:rsidRDefault="001B3C90" w:rsidP="001B3C90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 xml:space="preserve">Gregor Kalas, </w:t>
      </w:r>
      <w:r w:rsidRPr="000C47F3">
        <w:rPr>
          <w:rFonts w:ascii="Avenir Light" w:hAnsi="Avenir Light" w:cstheme="minorHAnsi"/>
        </w:rPr>
        <w:t xml:space="preserve">“Writing and </w:t>
      </w:r>
      <w:r>
        <w:rPr>
          <w:rFonts w:ascii="Avenir Light" w:hAnsi="Avenir Light" w:cstheme="minorHAnsi"/>
        </w:rPr>
        <w:t xml:space="preserve">Restoration in Rome: </w:t>
      </w:r>
      <w:r w:rsidRPr="000C47F3">
        <w:rPr>
          <w:rFonts w:ascii="Avenir Light" w:hAnsi="Avenir Light" w:cstheme="minorHAnsi"/>
        </w:rPr>
        <w:t xml:space="preserve">Inscriptions, Statues, and the Late Antique Preservation of Buildings,” in </w:t>
      </w:r>
      <w:r w:rsidRPr="000C47F3">
        <w:rPr>
          <w:rFonts w:ascii="Avenir Light" w:hAnsi="Avenir Light" w:cstheme="minorHAnsi"/>
          <w:i/>
        </w:rPr>
        <w:t>Cities, Texts, and Social Networks, 400-1500:  Experiences and Perceptions of Medieval Urban Space</w:t>
      </w:r>
      <w:r w:rsidRPr="000C47F3">
        <w:rPr>
          <w:rFonts w:ascii="Avenir Light" w:hAnsi="Avenir Light" w:cstheme="minorHAnsi"/>
        </w:rPr>
        <w:t xml:space="preserve">, Caroline Goodson </w:t>
      </w:r>
      <w:r w:rsidRPr="000C47F3">
        <w:rPr>
          <w:rFonts w:ascii="Avenir Light" w:hAnsi="Avenir Light" w:cstheme="minorHAnsi"/>
          <w:i/>
        </w:rPr>
        <w:t>et al</w:t>
      </w:r>
      <w:r w:rsidRPr="000C47F3">
        <w:rPr>
          <w:rFonts w:ascii="Avenir Light" w:hAnsi="Avenir Light" w:cstheme="minorHAnsi"/>
        </w:rPr>
        <w:t>. eds. (Surrey:  Ashgate, 2010), 21-43.</w:t>
      </w:r>
    </w:p>
    <w:p w14:paraId="670D850F" w14:textId="77777777" w:rsidR="001B3C90" w:rsidRDefault="001B3C90" w:rsidP="00397BB3">
      <w:pPr>
        <w:rPr>
          <w:rFonts w:ascii="Avenir Light" w:hAnsi="Avenir Light" w:cstheme="minorHAnsi"/>
          <w:b/>
        </w:rPr>
      </w:pPr>
    </w:p>
    <w:p w14:paraId="489888F7" w14:textId="4E183F0B" w:rsidR="003930ED" w:rsidRPr="000C47F3" w:rsidRDefault="00397BB3" w:rsidP="00C42315">
      <w:pPr>
        <w:rPr>
          <w:rFonts w:ascii="Avenir Light" w:hAnsi="Avenir Light" w:cstheme="minorHAnsi"/>
          <w:b/>
        </w:rPr>
      </w:pPr>
      <w:r w:rsidRPr="00397BB3">
        <w:rPr>
          <w:rFonts w:ascii="Avenir Black" w:hAnsi="Avenir Black" w:cstheme="minorHAnsi"/>
          <w:b/>
        </w:rPr>
        <w:t>Articles in Books and Journals</w:t>
      </w:r>
      <w:r>
        <w:rPr>
          <w:rFonts w:ascii="Avenir Black" w:hAnsi="Avenir Black" w:cstheme="minorHAnsi"/>
          <w:b/>
        </w:rPr>
        <w:t xml:space="preserve"> </w:t>
      </w:r>
      <w:r>
        <w:rPr>
          <w:rFonts w:ascii="Avenir Light" w:hAnsi="Avenir Light" w:cstheme="minorHAnsi"/>
          <w:b/>
        </w:rPr>
        <w:t>(continued)</w:t>
      </w:r>
    </w:p>
    <w:p w14:paraId="26B753A1" w14:textId="2826A5C3" w:rsidR="00934AB0" w:rsidRPr="000C47F3" w:rsidRDefault="00D2458E" w:rsidP="00934AB0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>Gregor Kalas</w:t>
      </w:r>
      <w:r w:rsidR="00397BB3">
        <w:rPr>
          <w:rFonts w:ascii="Avenir Light" w:hAnsi="Avenir Light" w:cstheme="minorHAnsi"/>
          <w:b/>
        </w:rPr>
        <w:t>,</w:t>
      </w:r>
      <w:r w:rsidR="00397BB3" w:rsidRPr="000C47F3">
        <w:rPr>
          <w:rFonts w:ascii="Avenir Light" w:hAnsi="Avenir Light" w:cstheme="minorHAnsi"/>
        </w:rPr>
        <w:t xml:space="preserve"> </w:t>
      </w:r>
      <w:r w:rsidR="00C42315" w:rsidRPr="000C47F3">
        <w:rPr>
          <w:rFonts w:ascii="Avenir Light" w:hAnsi="Avenir Light" w:cstheme="minorHAnsi"/>
        </w:rPr>
        <w:t>“Conservation, Erasure, and Intervention:  Rome’s Ancient Heritage and the</w:t>
      </w:r>
      <w:r w:rsidR="00934AB0" w:rsidRPr="000C47F3">
        <w:rPr>
          <w:rFonts w:ascii="Avenir Light" w:hAnsi="Avenir Light" w:cstheme="minorHAnsi"/>
        </w:rPr>
        <w:t xml:space="preserve"> </w:t>
      </w:r>
      <w:r w:rsidR="00C42315" w:rsidRPr="000C47F3">
        <w:rPr>
          <w:rFonts w:ascii="Avenir Light" w:hAnsi="Avenir Light" w:cstheme="minorHAnsi"/>
        </w:rPr>
        <w:t xml:space="preserve">History of SS. Cosma e Damiano,” </w:t>
      </w:r>
      <w:r w:rsidR="00C42315" w:rsidRPr="000C47F3">
        <w:rPr>
          <w:rFonts w:ascii="Avenir Light" w:hAnsi="Avenir Light" w:cstheme="minorHAnsi"/>
          <w:i/>
        </w:rPr>
        <w:t xml:space="preserve">Arris </w:t>
      </w:r>
      <w:r w:rsidR="00C42315" w:rsidRPr="000C47F3">
        <w:rPr>
          <w:rFonts w:ascii="Avenir Light" w:hAnsi="Avenir Light" w:cstheme="minorHAnsi"/>
        </w:rPr>
        <w:t>16 (2005), 1-11.</w:t>
      </w:r>
    </w:p>
    <w:p w14:paraId="62100F31" w14:textId="77777777" w:rsidR="00934AB0" w:rsidRPr="000C47F3" w:rsidRDefault="00934AB0" w:rsidP="00934AB0">
      <w:pPr>
        <w:rPr>
          <w:rFonts w:ascii="Avenir Light" w:hAnsi="Avenir Light" w:cstheme="minorHAnsi"/>
        </w:rPr>
      </w:pPr>
    </w:p>
    <w:p w14:paraId="1D23C47D" w14:textId="64275ACC" w:rsidR="00C42315" w:rsidRPr="000C47F3" w:rsidRDefault="00397BB3" w:rsidP="00934AB0">
      <w:pPr>
        <w:rPr>
          <w:rFonts w:ascii="Avenir Light" w:hAnsi="Avenir Light" w:cstheme="minorHAnsi"/>
        </w:rPr>
      </w:pPr>
      <w:r>
        <w:rPr>
          <w:rFonts w:ascii="Avenir Light" w:hAnsi="Avenir Light" w:cstheme="minorHAnsi"/>
        </w:rPr>
        <w:t xml:space="preserve">Gregor Kalas, </w:t>
      </w:r>
      <w:r w:rsidR="00C42315" w:rsidRPr="000C47F3">
        <w:rPr>
          <w:rFonts w:ascii="Avenir Light" w:hAnsi="Avenir Light" w:cstheme="minorHAnsi"/>
        </w:rPr>
        <w:t>“Topographical Transitions:  The Oratory of the Forty Martyrs and</w:t>
      </w:r>
      <w:r w:rsidR="00934AB0" w:rsidRPr="000C47F3">
        <w:rPr>
          <w:rFonts w:ascii="Avenir Light" w:hAnsi="Avenir Light" w:cstheme="minorHAnsi"/>
        </w:rPr>
        <w:t xml:space="preserve"> </w:t>
      </w:r>
      <w:r w:rsidR="00C42315" w:rsidRPr="000C47F3">
        <w:rPr>
          <w:rFonts w:ascii="Avenir Light" w:hAnsi="Avenir Light" w:cstheme="minorHAnsi"/>
        </w:rPr>
        <w:t>Exhibition Practices in the Early Medieva</w:t>
      </w:r>
      <w:r w:rsidR="00934AB0" w:rsidRPr="000C47F3">
        <w:rPr>
          <w:rFonts w:ascii="Avenir Light" w:hAnsi="Avenir Light" w:cstheme="minorHAnsi"/>
        </w:rPr>
        <w:t xml:space="preserve">l Roman Forum,” in </w:t>
      </w:r>
      <w:r w:rsidR="00C42315" w:rsidRPr="000C47F3">
        <w:rPr>
          <w:rFonts w:ascii="Avenir Light" w:hAnsi="Avenir Light" w:cstheme="minorHAnsi"/>
          <w:i/>
        </w:rPr>
        <w:t>Santa Maria Antiqua al Foro Romano cento anni dopo. Atti del colloquio internazionale, Roma, 5-6 maggio 2000</w:t>
      </w:r>
      <w:r w:rsidR="00934AB0" w:rsidRPr="000C47F3">
        <w:rPr>
          <w:rFonts w:ascii="Avenir Light" w:hAnsi="Avenir Light" w:cstheme="minorHAnsi"/>
        </w:rPr>
        <w:t xml:space="preserve">, John Osborne </w:t>
      </w:r>
      <w:r w:rsidR="00934AB0" w:rsidRPr="000C47F3">
        <w:rPr>
          <w:rFonts w:ascii="Avenir Light" w:hAnsi="Avenir Light" w:cstheme="minorHAnsi"/>
          <w:i/>
        </w:rPr>
        <w:t>et al</w:t>
      </w:r>
      <w:r w:rsidR="00934AB0" w:rsidRPr="000C47F3">
        <w:rPr>
          <w:rFonts w:ascii="Avenir Light" w:hAnsi="Avenir Light" w:cstheme="minorHAnsi"/>
        </w:rPr>
        <w:t xml:space="preserve">. eds. </w:t>
      </w:r>
      <w:r w:rsidR="00C42315" w:rsidRPr="000C47F3">
        <w:rPr>
          <w:rFonts w:ascii="Avenir Light" w:hAnsi="Avenir Light" w:cstheme="minorHAnsi"/>
        </w:rPr>
        <w:t>(Rome: Campisano editore, 2004), 201-213.</w:t>
      </w:r>
    </w:p>
    <w:p w14:paraId="1D5CB8FC" w14:textId="77777777" w:rsidR="003D3208" w:rsidRPr="000C47F3" w:rsidRDefault="003D3208" w:rsidP="00A62E84">
      <w:pPr>
        <w:rPr>
          <w:rFonts w:ascii="Avenir Light" w:hAnsi="Avenir Light" w:cstheme="minorHAnsi"/>
          <w:bCs/>
        </w:rPr>
      </w:pPr>
    </w:p>
    <w:p w14:paraId="3D89C8EA" w14:textId="442AC623" w:rsidR="00574525" w:rsidRPr="000C47F3" w:rsidRDefault="00EE121C" w:rsidP="00A62E84">
      <w:pPr>
        <w:rPr>
          <w:rFonts w:ascii="Avenir Light" w:hAnsi="Avenir Light"/>
        </w:rPr>
      </w:pPr>
      <w:r w:rsidRPr="00397BB3">
        <w:rPr>
          <w:rFonts w:ascii="Avenir Black" w:hAnsi="Avenir Black" w:cstheme="minorHAnsi"/>
          <w:b/>
        </w:rPr>
        <w:t>Forthcoming Publication</w:t>
      </w:r>
      <w:r w:rsidR="00DB0657" w:rsidRPr="00397BB3">
        <w:rPr>
          <w:rFonts w:ascii="Avenir Black" w:hAnsi="Avenir Black" w:cstheme="minorHAnsi"/>
          <w:b/>
        </w:rPr>
        <w:t>s</w:t>
      </w:r>
      <w:r w:rsidR="003D3208" w:rsidRPr="000C47F3">
        <w:rPr>
          <w:rFonts w:ascii="Avenir Light" w:hAnsi="Avenir Light" w:cstheme="minorHAnsi"/>
        </w:rPr>
        <w:br/>
      </w:r>
      <w:r w:rsidR="00D2458E">
        <w:rPr>
          <w:rFonts w:ascii="Avenir Light" w:hAnsi="Avenir Light" w:cstheme="minorHAnsi"/>
        </w:rPr>
        <w:t xml:space="preserve">Gregor Kalas, </w:t>
      </w:r>
      <w:r w:rsidR="00574525" w:rsidRPr="000C47F3">
        <w:rPr>
          <w:rFonts w:ascii="Avenir Light" w:hAnsi="Avenir Light" w:cstheme="minorHAnsi"/>
        </w:rPr>
        <w:t>“</w:t>
      </w:r>
      <w:r w:rsidR="00574525" w:rsidRPr="000C47F3">
        <w:rPr>
          <w:rFonts w:ascii="Avenir Light" w:hAnsi="Avenir Light"/>
        </w:rPr>
        <w:t>Acquiring the A</w:t>
      </w:r>
      <w:r w:rsidR="00D2458E">
        <w:rPr>
          <w:rFonts w:ascii="Avenir Light" w:hAnsi="Avenir Light"/>
        </w:rPr>
        <w:t xml:space="preserve">ntique in Early Medieval Rome: </w:t>
      </w:r>
      <w:r w:rsidR="007D35AF">
        <w:rPr>
          <w:rFonts w:ascii="Avenir Light" w:hAnsi="Avenir Light"/>
        </w:rPr>
        <w:t>The Economics of</w:t>
      </w:r>
      <w:r w:rsidR="00574525" w:rsidRPr="000C47F3">
        <w:rPr>
          <w:rFonts w:ascii="Avenir Light" w:hAnsi="Avenir Light"/>
        </w:rPr>
        <w:t xml:space="preserve"> Architectural Reuse at S. Maria Antiqua,” in </w:t>
      </w:r>
      <w:r w:rsidR="00574525" w:rsidRPr="000C47F3">
        <w:rPr>
          <w:rFonts w:ascii="Avenir Light" w:hAnsi="Avenir Light"/>
          <w:i/>
        </w:rPr>
        <w:t xml:space="preserve">Reuse </w:t>
      </w:r>
      <w:r w:rsidR="00D2458E">
        <w:rPr>
          <w:rFonts w:ascii="Avenir Light" w:hAnsi="Avenir Light"/>
          <w:i/>
        </w:rPr>
        <w:t>and Renovation in Roman Material Culture: Functions, Aesthetics, Interpretations</w:t>
      </w:r>
      <w:r w:rsidR="00574525" w:rsidRPr="000C47F3">
        <w:rPr>
          <w:rFonts w:ascii="Avenir Light" w:hAnsi="Avenir Light"/>
          <w:i/>
        </w:rPr>
        <w:t>,</w:t>
      </w:r>
      <w:r w:rsidR="00574525" w:rsidRPr="000C47F3">
        <w:rPr>
          <w:rFonts w:ascii="Avenir Light" w:hAnsi="Avenir Light"/>
        </w:rPr>
        <w:t xml:space="preserve"> Diana Ng </w:t>
      </w:r>
      <w:r w:rsidR="00050016">
        <w:rPr>
          <w:rFonts w:ascii="Avenir Light" w:hAnsi="Avenir Light"/>
        </w:rPr>
        <w:t>and Maria Swetnam-Burland, eds.</w:t>
      </w:r>
      <w:r w:rsidR="00574525" w:rsidRPr="000C47F3">
        <w:rPr>
          <w:rFonts w:ascii="Avenir Light" w:hAnsi="Avenir Light"/>
        </w:rPr>
        <w:t xml:space="preserve"> (Cambridge: Cambridge University Press, </w:t>
      </w:r>
      <w:r w:rsidR="00D2458E">
        <w:rPr>
          <w:rFonts w:ascii="Avenir Light" w:hAnsi="Avenir Light"/>
        </w:rPr>
        <w:t>accepted and anticipated in 2018</w:t>
      </w:r>
      <w:r w:rsidR="003E24DC" w:rsidRPr="000C47F3">
        <w:rPr>
          <w:rFonts w:ascii="Avenir Light" w:hAnsi="Avenir Light"/>
        </w:rPr>
        <w:t>).</w:t>
      </w:r>
    </w:p>
    <w:p w14:paraId="6FE4D19B" w14:textId="77777777" w:rsidR="00DB0657" w:rsidRPr="000C47F3" w:rsidRDefault="00DB0657" w:rsidP="00A62E84">
      <w:pPr>
        <w:rPr>
          <w:rFonts w:ascii="Avenir Light" w:hAnsi="Avenir Light"/>
        </w:rPr>
      </w:pPr>
    </w:p>
    <w:p w14:paraId="384A07D1" w14:textId="12B1E785" w:rsidR="00DB0657" w:rsidRPr="000C47F3" w:rsidRDefault="00D2458E" w:rsidP="00A62E84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Gregor Kalas, </w:t>
      </w:r>
      <w:r w:rsidR="00DB0657" w:rsidRPr="000C47F3">
        <w:rPr>
          <w:rFonts w:ascii="Avenir Light" w:hAnsi="Avenir Light"/>
        </w:rPr>
        <w:t>“Roman and Post-Roman Art and Architecture;” “Rome: S</w:t>
      </w:r>
      <w:r w:rsidR="008B11F2" w:rsidRPr="000C47F3">
        <w:rPr>
          <w:rFonts w:ascii="Avenir Light" w:hAnsi="Avenir Light"/>
        </w:rPr>
        <w:t>ecular Buildings and Topography;</w:t>
      </w:r>
      <w:r w:rsidR="00DB0657" w:rsidRPr="000C47F3">
        <w:rPr>
          <w:rFonts w:ascii="Avenir Light" w:hAnsi="Avenir Light"/>
        </w:rPr>
        <w:t>”</w:t>
      </w:r>
      <w:r w:rsidR="008B11F2" w:rsidRPr="000C47F3">
        <w:rPr>
          <w:rFonts w:ascii="Avenir Light" w:hAnsi="Avenir Light"/>
        </w:rPr>
        <w:t xml:space="preserve"> “Otranto;” and “Portus.”  </w:t>
      </w:r>
      <w:r w:rsidR="00DB0657" w:rsidRPr="000C47F3">
        <w:rPr>
          <w:rFonts w:ascii="Avenir Light" w:hAnsi="Avenir Light"/>
          <w:i/>
        </w:rPr>
        <w:t>Oxford Dictionary of Late Antiquity</w:t>
      </w:r>
      <w:r w:rsidR="00DB0657" w:rsidRPr="000C47F3">
        <w:rPr>
          <w:rFonts w:ascii="Avenir Light" w:hAnsi="Avenir Light"/>
        </w:rPr>
        <w:t xml:space="preserve"> (Oxford: Oxford University Press, forthcoming).</w:t>
      </w:r>
    </w:p>
    <w:p w14:paraId="5BA8C440" w14:textId="77777777" w:rsidR="00DB0657" w:rsidRPr="000C47F3" w:rsidRDefault="00DB0657" w:rsidP="00A62E84">
      <w:pPr>
        <w:rPr>
          <w:rFonts w:ascii="Avenir Light" w:hAnsi="Avenir Light"/>
        </w:rPr>
      </w:pPr>
    </w:p>
    <w:p w14:paraId="1327B58C" w14:textId="2233F34D" w:rsidR="00DB0657" w:rsidRPr="000C47F3" w:rsidRDefault="00D2458E" w:rsidP="00A62E84">
      <w:pPr>
        <w:rPr>
          <w:rFonts w:ascii="Avenir Light" w:hAnsi="Avenir Light" w:cstheme="minorHAnsi"/>
          <w:b/>
        </w:rPr>
      </w:pPr>
      <w:r>
        <w:rPr>
          <w:rFonts w:ascii="Avenir Light" w:hAnsi="Avenir Light"/>
        </w:rPr>
        <w:t>Gregor Kalas,</w:t>
      </w:r>
      <w:r w:rsidR="00C07E5E">
        <w:rPr>
          <w:rFonts w:ascii="Avenir Light" w:hAnsi="Avenir Light"/>
        </w:rPr>
        <w:t xml:space="preserve"> </w:t>
      </w:r>
      <w:r w:rsidR="00DB0657" w:rsidRPr="000C47F3">
        <w:rPr>
          <w:rFonts w:ascii="Avenir Light" w:hAnsi="Avenir Light"/>
        </w:rPr>
        <w:t xml:space="preserve">“The Imperial Commemorations of Phocas (602-610) in Rome,” </w:t>
      </w:r>
      <w:r w:rsidR="00DB0657" w:rsidRPr="000C47F3">
        <w:rPr>
          <w:rFonts w:ascii="Avenir Light" w:hAnsi="Avenir Light"/>
          <w:i/>
        </w:rPr>
        <w:t>Antiquité Tardive</w:t>
      </w:r>
      <w:r w:rsidR="00DB0657" w:rsidRPr="000C47F3">
        <w:rPr>
          <w:rFonts w:ascii="Avenir Light" w:hAnsi="Avenir Light"/>
        </w:rPr>
        <w:t xml:space="preserve"> 24 (2017), forthcoming.</w:t>
      </w:r>
    </w:p>
    <w:p w14:paraId="69ED861B" w14:textId="77777777" w:rsidR="006A5FF9" w:rsidRPr="000C47F3" w:rsidRDefault="006A5FF9" w:rsidP="0005190D">
      <w:pPr>
        <w:rPr>
          <w:rFonts w:ascii="Avenir Light" w:hAnsi="Avenir Light" w:cstheme="minorHAnsi"/>
          <w:b/>
          <w:bCs/>
        </w:rPr>
      </w:pPr>
    </w:p>
    <w:p w14:paraId="583EB67D" w14:textId="60BA0217" w:rsidR="0005190D" w:rsidRPr="00D2458E" w:rsidRDefault="00962BEB" w:rsidP="0005190D">
      <w:pPr>
        <w:rPr>
          <w:rFonts w:ascii="Avenir Black" w:hAnsi="Avenir Black" w:cstheme="minorHAnsi"/>
          <w:b/>
          <w:bCs/>
        </w:rPr>
      </w:pPr>
      <w:r w:rsidRPr="00D2458E">
        <w:rPr>
          <w:rFonts w:ascii="Avenir Black" w:hAnsi="Avenir Black" w:cstheme="minorHAnsi"/>
          <w:b/>
          <w:bCs/>
        </w:rPr>
        <w:t>Digital Humanities Project</w:t>
      </w:r>
      <w:r w:rsidR="00916F4E" w:rsidRPr="00D2458E">
        <w:rPr>
          <w:rFonts w:ascii="Avenir Black" w:hAnsi="Avenir Black" w:cstheme="minorHAnsi"/>
          <w:b/>
          <w:bCs/>
        </w:rPr>
        <w:t>s</w:t>
      </w:r>
    </w:p>
    <w:p w14:paraId="78EBBCD6" w14:textId="5AEF0BE3" w:rsidR="00962BEB" w:rsidRPr="000C47F3" w:rsidRDefault="00D2458E" w:rsidP="0005190D">
      <w:pPr>
        <w:rPr>
          <w:rFonts w:ascii="Avenir Light" w:hAnsi="Avenir Light" w:cstheme="minorHAnsi"/>
          <w:b/>
          <w:bCs/>
        </w:rPr>
      </w:pPr>
      <w:r>
        <w:rPr>
          <w:rFonts w:ascii="Avenir Light" w:hAnsi="Avenir Light" w:cstheme="minorHAnsi"/>
          <w:bCs/>
        </w:rPr>
        <w:t xml:space="preserve">Gregor Kalas, Diane Favro and Christopher Johanson, </w:t>
      </w:r>
      <w:r w:rsidR="00962BEB" w:rsidRPr="000C47F3">
        <w:rPr>
          <w:rFonts w:ascii="Avenir Light" w:hAnsi="Avenir Light" w:cstheme="minorHAnsi"/>
          <w:bCs/>
          <w:i/>
        </w:rPr>
        <w:t>Visualizing Statues in the Late Antique Roman Forum</w:t>
      </w:r>
      <w:r w:rsidR="00962BEB" w:rsidRPr="000C47F3">
        <w:rPr>
          <w:rFonts w:ascii="Avenir Light" w:hAnsi="Avenir Light" w:cstheme="minorHAnsi"/>
          <w:bCs/>
        </w:rPr>
        <w:t xml:space="preserve">—accessed </w:t>
      </w:r>
      <w:r w:rsidR="008401C1" w:rsidRPr="000C47F3">
        <w:rPr>
          <w:rFonts w:ascii="Avenir Light" w:hAnsi="Avenir Light" w:cstheme="minorHAnsi"/>
          <w:bCs/>
        </w:rPr>
        <w:t>22 August 2015</w:t>
      </w:r>
      <w:r w:rsidR="00962BEB" w:rsidRPr="000C47F3">
        <w:rPr>
          <w:rFonts w:ascii="Avenir Light" w:hAnsi="Avenir Light" w:cstheme="minorHAnsi"/>
        </w:rPr>
        <w:t xml:space="preserve"> </w:t>
      </w:r>
      <w:r w:rsidR="00962BEB" w:rsidRPr="000C47F3">
        <w:rPr>
          <w:rFonts w:ascii="Avenir Light" w:hAnsi="Avenir Light" w:cstheme="minorHAnsi"/>
          <w:bCs/>
        </w:rPr>
        <w:t>at:</w:t>
      </w:r>
    </w:p>
    <w:p w14:paraId="06B85F5F" w14:textId="77777777" w:rsidR="00962BEB" w:rsidRPr="000C47F3" w:rsidRDefault="0068347D" w:rsidP="00962BEB">
      <w:pPr>
        <w:ind w:left="720"/>
        <w:rPr>
          <w:rFonts w:ascii="Avenir Light" w:hAnsi="Avenir Light" w:cstheme="minorHAnsi"/>
          <w:bCs/>
        </w:rPr>
      </w:pPr>
      <w:hyperlink r:id="rId10" w:history="1">
        <w:r w:rsidR="00962BEB" w:rsidRPr="000C47F3">
          <w:rPr>
            <w:rStyle w:val="Hyperlink"/>
            <w:rFonts w:ascii="Avenir Light" w:hAnsi="Avenir Light" w:cstheme="minorHAnsi"/>
            <w:bCs/>
          </w:rPr>
          <w:t>http://inscriptions.etc.ucla.edu</w:t>
        </w:r>
      </w:hyperlink>
    </w:p>
    <w:p w14:paraId="3ABF958C" w14:textId="7FF859AA" w:rsidR="003930ED" w:rsidRPr="007250CA" w:rsidRDefault="00D2458E" w:rsidP="007250CA">
      <w:pPr>
        <w:ind w:left="720"/>
        <w:rPr>
          <w:rFonts w:ascii="Avenir Light" w:hAnsi="Avenir Light" w:cstheme="minorHAnsi"/>
          <w:bCs/>
        </w:rPr>
      </w:pPr>
      <w:r>
        <w:rPr>
          <w:rFonts w:ascii="Avenir Light" w:hAnsi="Avenir Light" w:cstheme="minorHAnsi"/>
          <w:bCs/>
        </w:rPr>
        <w:t xml:space="preserve">Collaborators: </w:t>
      </w:r>
      <w:r w:rsidR="00270374" w:rsidRPr="000C47F3">
        <w:rPr>
          <w:rFonts w:ascii="Avenir Light" w:hAnsi="Avenir Light" w:cstheme="minorHAnsi"/>
          <w:bCs/>
        </w:rPr>
        <w:t xml:space="preserve">Yoh Kawano, </w:t>
      </w:r>
      <w:r w:rsidR="00234D20" w:rsidRPr="000C47F3">
        <w:rPr>
          <w:rFonts w:ascii="Avenir Light" w:hAnsi="Avenir Light" w:cstheme="minorHAnsi"/>
          <w:bCs/>
        </w:rPr>
        <w:t xml:space="preserve">Todd Presner, </w:t>
      </w:r>
      <w:r w:rsidR="00916F4E" w:rsidRPr="000C47F3">
        <w:rPr>
          <w:rFonts w:ascii="Avenir Light" w:hAnsi="Avenir Light" w:cstheme="minorHAnsi"/>
          <w:bCs/>
        </w:rPr>
        <w:t>Marie Saldaña, and Pelin Yoncaci.</w:t>
      </w:r>
      <w:r w:rsidR="00D54598" w:rsidRPr="000C47F3">
        <w:rPr>
          <w:rFonts w:ascii="Avenir Light" w:hAnsi="Avenir Light" w:cstheme="minorHAnsi"/>
          <w:bCs/>
        </w:rPr>
        <w:br/>
      </w:r>
    </w:p>
    <w:p w14:paraId="7A399D9F" w14:textId="4EBA5FB4" w:rsidR="005973F0" w:rsidRPr="001B3C90" w:rsidRDefault="00D2458E" w:rsidP="005973F0">
      <w:pPr>
        <w:rPr>
          <w:rFonts w:ascii="Avenir Light" w:hAnsi="Avenir Light" w:cstheme="minorHAnsi"/>
          <w:bCs/>
        </w:rPr>
      </w:pPr>
      <w:r>
        <w:rPr>
          <w:rFonts w:ascii="Avenir Light" w:hAnsi="Avenir Light" w:cstheme="minorHAnsi"/>
          <w:bCs/>
        </w:rPr>
        <w:t xml:space="preserve">Gregor Kalas, </w:t>
      </w:r>
      <w:r w:rsidR="00916F4E" w:rsidRPr="000C47F3">
        <w:rPr>
          <w:rFonts w:ascii="Avenir Light" w:hAnsi="Avenir Light" w:cstheme="minorHAnsi"/>
          <w:bCs/>
          <w:i/>
        </w:rPr>
        <w:t>Digital Reconstruction of SS. Cosma e Damiano in the Sixth-Century</w:t>
      </w:r>
      <w:r w:rsidR="006A5FF9" w:rsidRPr="000C47F3">
        <w:rPr>
          <w:rFonts w:ascii="Avenir Light" w:hAnsi="Avenir Light" w:cstheme="minorHAnsi"/>
          <w:bCs/>
        </w:rPr>
        <w:t>,</w:t>
      </w:r>
      <w:r w:rsidR="00B327C2" w:rsidRPr="000C47F3">
        <w:rPr>
          <w:rFonts w:ascii="Avenir Light" w:hAnsi="Avenir Light" w:cstheme="minorHAnsi"/>
          <w:bCs/>
        </w:rPr>
        <w:t xml:space="preserve"> </w:t>
      </w:r>
      <w:r w:rsidR="00916F4E" w:rsidRPr="000C47F3">
        <w:rPr>
          <w:rFonts w:ascii="Avenir Light" w:hAnsi="Avenir Light" w:cstheme="minorHAnsi"/>
          <w:bCs/>
        </w:rPr>
        <w:t>Visualization Project</w:t>
      </w:r>
      <w:r w:rsidR="00C102F6" w:rsidRPr="000C47F3">
        <w:rPr>
          <w:rFonts w:ascii="Avenir Light" w:hAnsi="Avenir Light" w:cstheme="minorHAnsi"/>
          <w:bCs/>
        </w:rPr>
        <w:t xml:space="preserve"> </w:t>
      </w:r>
      <w:r w:rsidR="006A5FF9" w:rsidRPr="000C47F3">
        <w:rPr>
          <w:rFonts w:ascii="Avenir Light" w:hAnsi="Avenir Light" w:cstheme="minorHAnsi"/>
          <w:bCs/>
        </w:rPr>
        <w:t xml:space="preserve">available </w:t>
      </w:r>
      <w:r w:rsidR="00C102F6" w:rsidRPr="000C47F3">
        <w:rPr>
          <w:rFonts w:ascii="Avenir Light" w:hAnsi="Avenir Light" w:cstheme="minorHAnsi"/>
          <w:bCs/>
        </w:rPr>
        <w:t>at:</w:t>
      </w:r>
      <w:r w:rsidR="00B327C2" w:rsidRPr="000C47F3">
        <w:rPr>
          <w:rFonts w:ascii="Avenir Light" w:hAnsi="Avenir Light" w:cstheme="minorHAnsi"/>
          <w:bCs/>
        </w:rPr>
        <w:t xml:space="preserve">  </w:t>
      </w:r>
      <w:r w:rsidR="001B3C90">
        <w:rPr>
          <w:rFonts w:ascii="Avenir Light" w:hAnsi="Avenir Light" w:cstheme="minorHAnsi"/>
          <w:bCs/>
        </w:rPr>
        <w:tab/>
      </w:r>
      <w:hyperlink r:id="rId11" w:history="1">
        <w:r w:rsidR="00C102F6" w:rsidRPr="000C47F3">
          <w:rPr>
            <w:rStyle w:val="Hyperlink"/>
            <w:rFonts w:ascii="Avenir Light" w:hAnsi="Avenir Light" w:cstheme="minorHAnsi"/>
            <w:bCs/>
          </w:rPr>
          <w:t>http://works.bepress.com/gregor_kalas/4/</w:t>
        </w:r>
      </w:hyperlink>
      <w:r w:rsidR="00B327C2" w:rsidRPr="000C47F3">
        <w:rPr>
          <w:rFonts w:ascii="Avenir Light" w:hAnsi="Avenir Light" w:cstheme="minorHAnsi"/>
          <w:bCs/>
        </w:rPr>
        <w:t xml:space="preserve">; </w:t>
      </w:r>
      <w:r w:rsidR="00916F4E" w:rsidRPr="000C47F3">
        <w:rPr>
          <w:rFonts w:ascii="Avenir Light" w:hAnsi="Avenir Light" w:cstheme="minorHAnsi"/>
          <w:bCs/>
        </w:rPr>
        <w:t>Collaborator:  Lu Liu.</w:t>
      </w:r>
    </w:p>
    <w:p w14:paraId="122FBAF5" w14:textId="13CAAC60" w:rsidR="001B3C90" w:rsidRPr="000C47F3" w:rsidRDefault="001B3C90" w:rsidP="001B3C90">
      <w:pPr>
        <w:rPr>
          <w:rFonts w:ascii="Avenir Light" w:hAnsi="Avenir Light" w:cstheme="minorHAnsi"/>
        </w:rPr>
      </w:pPr>
    </w:p>
    <w:p w14:paraId="4C23F62F" w14:textId="77777777" w:rsidR="001B3C90" w:rsidRPr="001B3C90" w:rsidRDefault="001B3C90" w:rsidP="001B3C90">
      <w:pPr>
        <w:rPr>
          <w:rFonts w:ascii="Avenir Black" w:hAnsi="Avenir Black" w:cstheme="minorHAnsi"/>
        </w:rPr>
      </w:pPr>
      <w:r w:rsidRPr="001B3C90">
        <w:rPr>
          <w:rFonts w:ascii="Avenir Black" w:hAnsi="Avenir Black" w:cstheme="minorHAnsi"/>
          <w:b/>
        </w:rPr>
        <w:t>Editor of Scholarly Journal</w:t>
      </w:r>
    </w:p>
    <w:p w14:paraId="0F60E61C" w14:textId="77777777" w:rsidR="005973F0" w:rsidRPr="000C47F3" w:rsidRDefault="005973F0" w:rsidP="00B327C2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</w:rPr>
        <w:t xml:space="preserve">Co-editor of </w:t>
      </w:r>
      <w:r w:rsidRPr="000C47F3">
        <w:rPr>
          <w:rFonts w:ascii="Avenir Light" w:hAnsi="Avenir Light" w:cstheme="minorHAnsi"/>
          <w:i/>
        </w:rPr>
        <w:t>A</w:t>
      </w:r>
      <w:r w:rsidR="00EE098B" w:rsidRPr="000C47F3">
        <w:rPr>
          <w:rFonts w:ascii="Avenir Light" w:hAnsi="Avenir Light" w:cstheme="minorHAnsi"/>
          <w:i/>
        </w:rPr>
        <w:t>rris</w:t>
      </w:r>
      <w:r w:rsidRPr="000C47F3">
        <w:rPr>
          <w:rFonts w:ascii="Avenir Light" w:hAnsi="Avenir Light" w:cstheme="minorHAnsi"/>
          <w:i/>
        </w:rPr>
        <w:t>:  The Journal of the Southeast Society of Architectural</w:t>
      </w:r>
      <w:r w:rsidR="00B327C2" w:rsidRPr="000C47F3">
        <w:rPr>
          <w:rFonts w:ascii="Avenir Light" w:hAnsi="Avenir Light" w:cstheme="minorHAnsi"/>
          <w:i/>
        </w:rPr>
        <w:t xml:space="preserve"> </w:t>
      </w:r>
      <w:r w:rsidRPr="000C47F3">
        <w:rPr>
          <w:rFonts w:ascii="Avenir Light" w:hAnsi="Avenir Light" w:cstheme="minorHAnsi"/>
          <w:i/>
        </w:rPr>
        <w:t>Historians</w:t>
      </w:r>
      <w:r w:rsidRPr="000C47F3">
        <w:rPr>
          <w:rFonts w:ascii="Avenir Light" w:hAnsi="Avenir Light" w:cstheme="minorHAnsi"/>
        </w:rPr>
        <w:t xml:space="preserve"> (with Barbara Klinkhammer, 2011-</w:t>
      </w:r>
      <w:r w:rsidR="00D66F39" w:rsidRPr="000C47F3">
        <w:rPr>
          <w:rFonts w:ascii="Avenir Light" w:hAnsi="Avenir Light" w:cstheme="minorHAnsi"/>
        </w:rPr>
        <w:t>2015</w:t>
      </w:r>
      <w:r w:rsidRPr="000C47F3">
        <w:rPr>
          <w:rFonts w:ascii="Avenir Light" w:hAnsi="Avenir Light" w:cstheme="minorHAnsi"/>
        </w:rPr>
        <w:t>)</w:t>
      </w:r>
      <w:r w:rsidR="00B327C2" w:rsidRPr="000C47F3">
        <w:rPr>
          <w:rFonts w:ascii="Avenir Light" w:hAnsi="Avenir Light" w:cstheme="minorHAnsi"/>
        </w:rPr>
        <w:t>.</w:t>
      </w:r>
    </w:p>
    <w:p w14:paraId="136871B4" w14:textId="77777777" w:rsidR="005973F0" w:rsidRPr="000C47F3" w:rsidRDefault="005973F0" w:rsidP="005973F0">
      <w:pPr>
        <w:rPr>
          <w:rFonts w:ascii="Avenir Light" w:hAnsi="Avenir Light" w:cstheme="minorHAnsi"/>
        </w:rPr>
      </w:pPr>
    </w:p>
    <w:p w14:paraId="3126B425" w14:textId="7251F3CF" w:rsidR="001B3C90" w:rsidRPr="001B3C90" w:rsidRDefault="001B3C90" w:rsidP="001B3C90">
      <w:pPr>
        <w:rPr>
          <w:rFonts w:ascii="Avenir Black" w:hAnsi="Avenir Black" w:cstheme="minorHAnsi"/>
          <w:b/>
          <w:bCs/>
        </w:rPr>
      </w:pPr>
      <w:r w:rsidRPr="001B3C90">
        <w:rPr>
          <w:rFonts w:ascii="Avenir Black" w:hAnsi="Avenir Black" w:cstheme="minorHAnsi"/>
          <w:b/>
          <w:bCs/>
        </w:rPr>
        <w:t>Book Reviews</w:t>
      </w:r>
    </w:p>
    <w:p w14:paraId="34D9B7D3" w14:textId="77777777" w:rsidR="001B3C90" w:rsidRPr="000C47F3" w:rsidRDefault="001B3C90" w:rsidP="001B3C90">
      <w:pPr>
        <w:widowControl w:val="0"/>
        <w:autoSpaceDE w:val="0"/>
        <w:autoSpaceDN w:val="0"/>
        <w:adjustRightInd w:val="0"/>
        <w:rPr>
          <w:rFonts w:ascii="Avenir Light" w:hAnsi="Avenir Light"/>
        </w:rPr>
      </w:pPr>
      <w:r w:rsidRPr="000C47F3">
        <w:rPr>
          <w:rFonts w:ascii="Avenir Light" w:hAnsi="Avenir Light" w:cstheme="minorHAnsi"/>
          <w:bCs/>
        </w:rPr>
        <w:t xml:space="preserve">Review of Rosamond </w:t>
      </w:r>
      <w:r w:rsidRPr="000C47F3">
        <w:rPr>
          <w:rFonts w:ascii="Avenir Light" w:hAnsi="Avenir Light"/>
        </w:rPr>
        <w:t xml:space="preserve">McKitterick, John Osborne, Carol M. Richardson, and Joanna Story, eds. </w:t>
      </w:r>
      <w:r w:rsidRPr="000C47F3">
        <w:rPr>
          <w:rFonts w:ascii="Avenir Light" w:hAnsi="Avenir Light"/>
          <w:i/>
          <w:iCs/>
        </w:rPr>
        <w:t>Old Saint Peter's, Rome</w:t>
      </w:r>
      <w:r w:rsidRPr="000C47F3">
        <w:rPr>
          <w:rFonts w:ascii="Avenir Light" w:hAnsi="Avenir Light"/>
        </w:rPr>
        <w:t xml:space="preserve"> (2013) in </w:t>
      </w:r>
      <w:r w:rsidRPr="000C47F3">
        <w:rPr>
          <w:rFonts w:ascii="Avenir Light" w:hAnsi="Avenir Light"/>
          <w:i/>
        </w:rPr>
        <w:t xml:space="preserve">Medieval Review </w:t>
      </w:r>
      <w:r w:rsidRPr="000C47F3">
        <w:rPr>
          <w:rFonts w:ascii="Avenir Light" w:hAnsi="Avenir Light"/>
        </w:rPr>
        <w:t xml:space="preserve">(2015) TMR 15.08.05, available at: </w:t>
      </w:r>
      <w:hyperlink r:id="rId12" w:history="1">
        <w:r w:rsidRPr="000C47F3">
          <w:rPr>
            <w:rStyle w:val="Hyperlink"/>
            <w:rFonts w:ascii="Avenir Light" w:hAnsi="Avenir Light"/>
          </w:rPr>
          <w:t>http://scholarworks.iu.edu/journals/index.php/tmr/article/view/19590/25687</w:t>
        </w:r>
      </w:hyperlink>
      <w:r w:rsidRPr="000C47F3">
        <w:rPr>
          <w:rFonts w:ascii="Avenir Light" w:hAnsi="Avenir Light"/>
        </w:rPr>
        <w:t xml:space="preserve"> </w:t>
      </w:r>
    </w:p>
    <w:p w14:paraId="1F6DDEF7" w14:textId="77777777" w:rsidR="001B3C90" w:rsidRPr="000C47F3" w:rsidRDefault="001B3C90" w:rsidP="001B3C90">
      <w:pPr>
        <w:widowControl w:val="0"/>
        <w:autoSpaceDE w:val="0"/>
        <w:autoSpaceDN w:val="0"/>
        <w:adjustRightInd w:val="0"/>
        <w:rPr>
          <w:rFonts w:ascii="Avenir Light" w:hAnsi="Avenir Light" w:cstheme="minorHAnsi"/>
          <w:bCs/>
        </w:rPr>
      </w:pPr>
    </w:p>
    <w:p w14:paraId="550F5DE1" w14:textId="77777777" w:rsidR="001B3C90" w:rsidRPr="000C47F3" w:rsidRDefault="001B3C90" w:rsidP="001B3C90">
      <w:pPr>
        <w:widowControl w:val="0"/>
        <w:autoSpaceDE w:val="0"/>
        <w:autoSpaceDN w:val="0"/>
        <w:adjustRightInd w:val="0"/>
        <w:rPr>
          <w:rFonts w:ascii="Avenir Light" w:hAnsi="Avenir Light" w:cstheme="minorHAnsi"/>
          <w:bCs/>
        </w:rPr>
      </w:pPr>
      <w:r w:rsidRPr="000C47F3">
        <w:rPr>
          <w:rFonts w:ascii="Avenir Light" w:hAnsi="Avenir Light" w:cstheme="minorHAnsi"/>
          <w:bCs/>
        </w:rPr>
        <w:t xml:space="preserve">Review of Hendrik Dey, </w:t>
      </w:r>
      <w:r w:rsidRPr="000C47F3">
        <w:rPr>
          <w:rFonts w:ascii="Avenir Light" w:hAnsi="Avenir Light" w:cstheme="minorHAnsi"/>
          <w:bCs/>
          <w:i/>
        </w:rPr>
        <w:t>The Aurelian Wall and the Refashioning of Imperial Rome, AD 271-855</w:t>
      </w:r>
      <w:r w:rsidRPr="000C47F3">
        <w:rPr>
          <w:rFonts w:ascii="Avenir Light" w:hAnsi="Avenir Light" w:cstheme="minorHAnsi"/>
          <w:bCs/>
        </w:rPr>
        <w:t xml:space="preserve">, in </w:t>
      </w:r>
      <w:r w:rsidRPr="000C47F3">
        <w:rPr>
          <w:rFonts w:ascii="Avenir Light" w:hAnsi="Avenir Light" w:cstheme="minorHAnsi"/>
          <w:bCs/>
          <w:i/>
        </w:rPr>
        <w:t>Medieval Review</w:t>
      </w:r>
      <w:r w:rsidRPr="000C47F3">
        <w:rPr>
          <w:rFonts w:ascii="Avenir Light" w:hAnsi="Avenir Light" w:cstheme="minorHAnsi"/>
          <w:bCs/>
        </w:rPr>
        <w:t xml:space="preserve"> (2012) TMR 12.03.20, available at: </w:t>
      </w:r>
      <w:hyperlink r:id="rId13" w:history="1">
        <w:r w:rsidRPr="000C47F3">
          <w:rPr>
            <w:rStyle w:val="Hyperlink"/>
            <w:rFonts w:ascii="Avenir Light" w:hAnsi="Avenir Light"/>
          </w:rPr>
          <w:t>https://scholarworks.iu.edu/journals/index.php/tmr/article/view/17510/23628</w:t>
        </w:r>
      </w:hyperlink>
      <w:r w:rsidRPr="000C47F3">
        <w:rPr>
          <w:rFonts w:ascii="Avenir Light" w:hAnsi="Avenir Light"/>
        </w:rPr>
        <w:t xml:space="preserve"> </w:t>
      </w:r>
      <w:r w:rsidRPr="000C47F3">
        <w:rPr>
          <w:rFonts w:ascii="Avenir Light" w:hAnsi="Avenir Light" w:cstheme="minorHAnsi"/>
          <w:bCs/>
        </w:rPr>
        <w:t xml:space="preserve"> </w:t>
      </w:r>
    </w:p>
    <w:p w14:paraId="49916AC3" w14:textId="77777777" w:rsidR="001B3C90" w:rsidRPr="000C47F3" w:rsidRDefault="001B3C90" w:rsidP="001B3C90">
      <w:pPr>
        <w:widowControl w:val="0"/>
        <w:autoSpaceDE w:val="0"/>
        <w:autoSpaceDN w:val="0"/>
        <w:adjustRightInd w:val="0"/>
        <w:rPr>
          <w:rFonts w:ascii="Avenir Light" w:hAnsi="Avenir Light" w:cstheme="minorHAnsi"/>
          <w:bCs/>
        </w:rPr>
      </w:pPr>
      <w:r w:rsidRPr="000C47F3">
        <w:rPr>
          <w:rFonts w:ascii="Avenir Light" w:hAnsi="Avenir Light" w:cstheme="minorHAnsi"/>
          <w:bCs/>
        </w:rPr>
        <w:br/>
        <w:t xml:space="preserve">Review of Bill Addis, </w:t>
      </w:r>
      <w:r w:rsidRPr="000C47F3">
        <w:rPr>
          <w:rFonts w:ascii="Avenir Light" w:hAnsi="Avenir Light" w:cstheme="minorHAnsi"/>
          <w:bCs/>
          <w:i/>
        </w:rPr>
        <w:t xml:space="preserve">Building:  3000 Years of Design Engineering and Construction </w:t>
      </w:r>
      <w:r w:rsidRPr="000C47F3">
        <w:rPr>
          <w:rFonts w:ascii="Avenir Light" w:hAnsi="Avenir Light" w:cstheme="minorHAnsi"/>
          <w:bCs/>
        </w:rPr>
        <w:t xml:space="preserve"> in </w:t>
      </w:r>
      <w:r w:rsidRPr="000C47F3">
        <w:rPr>
          <w:rFonts w:ascii="Avenir Light" w:hAnsi="Avenir Light" w:cstheme="minorHAnsi"/>
          <w:bCs/>
          <w:i/>
        </w:rPr>
        <w:t>Preservation Education and Research Journal</w:t>
      </w:r>
      <w:r w:rsidRPr="000C47F3">
        <w:rPr>
          <w:rFonts w:ascii="Avenir Light" w:hAnsi="Avenir Light" w:cstheme="minorHAnsi"/>
          <w:bCs/>
        </w:rPr>
        <w:t xml:space="preserve">  2 (2009): 86-89.</w:t>
      </w:r>
    </w:p>
    <w:p w14:paraId="6AB99580" w14:textId="77777777" w:rsidR="001B3C90" w:rsidRPr="000C47F3" w:rsidRDefault="001B3C90" w:rsidP="001B3C90">
      <w:pPr>
        <w:widowControl w:val="0"/>
        <w:autoSpaceDE w:val="0"/>
        <w:autoSpaceDN w:val="0"/>
        <w:adjustRightInd w:val="0"/>
        <w:rPr>
          <w:rFonts w:ascii="Avenir Light" w:hAnsi="Avenir Light" w:cstheme="minorHAnsi"/>
          <w:bCs/>
        </w:rPr>
      </w:pPr>
    </w:p>
    <w:p w14:paraId="6CA94775" w14:textId="77777777" w:rsidR="001B3C90" w:rsidRPr="000C47F3" w:rsidRDefault="001B3C90" w:rsidP="001B3C90">
      <w:pPr>
        <w:widowControl w:val="0"/>
        <w:autoSpaceDE w:val="0"/>
        <w:autoSpaceDN w:val="0"/>
        <w:adjustRightInd w:val="0"/>
        <w:rPr>
          <w:rFonts w:ascii="Avenir Light" w:hAnsi="Avenir Light" w:cstheme="minorHAnsi"/>
          <w:i/>
        </w:rPr>
      </w:pPr>
      <w:r w:rsidRPr="000C47F3">
        <w:rPr>
          <w:rFonts w:ascii="Avenir Light" w:hAnsi="Avenir Light" w:cstheme="minorHAnsi"/>
        </w:rPr>
        <w:t xml:space="preserve">Review of Walter S. Gibson, </w:t>
      </w:r>
      <w:r w:rsidRPr="000C47F3">
        <w:rPr>
          <w:rFonts w:ascii="Avenir Light" w:hAnsi="Avenir Light" w:cstheme="minorHAnsi"/>
          <w:i/>
        </w:rPr>
        <w:t xml:space="preserve">Pieter Bruegel and the Art of Laughter </w:t>
      </w:r>
      <w:r w:rsidRPr="000C47F3">
        <w:rPr>
          <w:rFonts w:ascii="Avenir Light" w:hAnsi="Avenir Light" w:cstheme="minorHAnsi"/>
        </w:rPr>
        <w:t xml:space="preserve">in </w:t>
      </w:r>
      <w:r w:rsidRPr="000C47F3">
        <w:rPr>
          <w:rFonts w:ascii="Avenir Light" w:hAnsi="Avenir Light" w:cstheme="minorHAnsi"/>
          <w:i/>
        </w:rPr>
        <w:t>Sixteenth Century Journal</w:t>
      </w:r>
      <w:r w:rsidRPr="000C47F3">
        <w:rPr>
          <w:rFonts w:ascii="Avenir Light" w:hAnsi="Avenir Light" w:cstheme="minorHAnsi"/>
        </w:rPr>
        <w:t xml:space="preserve"> 37 (2007): 902-904.</w:t>
      </w:r>
    </w:p>
    <w:p w14:paraId="35274C4A" w14:textId="77777777" w:rsidR="001B3C90" w:rsidRPr="000C47F3" w:rsidRDefault="001B3C90" w:rsidP="001B3C90">
      <w:pPr>
        <w:rPr>
          <w:rFonts w:ascii="Avenir Light" w:hAnsi="Avenir Light" w:cstheme="minorHAnsi"/>
          <w:bCs/>
        </w:rPr>
      </w:pPr>
    </w:p>
    <w:p w14:paraId="4B22516A" w14:textId="4D034210" w:rsidR="00DB0657" w:rsidRPr="000C47F3" w:rsidRDefault="001B3C90" w:rsidP="005973F0">
      <w:pPr>
        <w:rPr>
          <w:rFonts w:ascii="Avenir Light" w:hAnsi="Avenir Light" w:cstheme="minorHAnsi"/>
        </w:rPr>
      </w:pPr>
      <w:r w:rsidRPr="000C47F3">
        <w:rPr>
          <w:rFonts w:ascii="Avenir Light" w:hAnsi="Avenir Light" w:cstheme="minorHAnsi"/>
          <w:bCs/>
        </w:rPr>
        <w:t xml:space="preserve">Review of Frank Salmon, </w:t>
      </w:r>
      <w:r w:rsidRPr="000C47F3">
        <w:rPr>
          <w:rFonts w:ascii="Avenir Light" w:hAnsi="Avenir Light" w:cstheme="minorHAnsi"/>
          <w:bCs/>
          <w:i/>
          <w:iCs/>
        </w:rPr>
        <w:t>Building on Ruins:  The Rediscovery of Rome and English Architecture</w:t>
      </w:r>
      <w:r w:rsidRPr="000C47F3">
        <w:rPr>
          <w:rFonts w:ascii="Avenir Light" w:hAnsi="Avenir Light" w:cstheme="minorHAnsi"/>
          <w:bCs/>
        </w:rPr>
        <w:t xml:space="preserve"> in </w:t>
      </w:r>
      <w:r w:rsidRPr="000C47F3">
        <w:rPr>
          <w:rFonts w:ascii="Avenir Light" w:hAnsi="Avenir Light" w:cstheme="minorHAnsi"/>
          <w:bCs/>
          <w:i/>
          <w:iCs/>
        </w:rPr>
        <w:t>APT Bulletin:  The Journal of Preservation Technology</w:t>
      </w:r>
      <w:r w:rsidRPr="000C47F3">
        <w:rPr>
          <w:rFonts w:ascii="Avenir Light" w:hAnsi="Avenir Light" w:cstheme="minorHAnsi"/>
          <w:bCs/>
        </w:rPr>
        <w:t xml:space="preserve"> 34 (2003): 78.</w:t>
      </w:r>
    </w:p>
    <w:p w14:paraId="7E9A3DE0" w14:textId="77777777" w:rsidR="00DB0657" w:rsidRPr="000C47F3" w:rsidRDefault="00DB0657" w:rsidP="005973F0">
      <w:pPr>
        <w:rPr>
          <w:rFonts w:ascii="Avenir Light" w:hAnsi="Avenir Light" w:cstheme="minorHAnsi"/>
        </w:rPr>
      </w:pPr>
    </w:p>
    <w:p w14:paraId="03EC270E" w14:textId="110A2F04" w:rsidR="00934AB0" w:rsidRPr="001B3C90" w:rsidRDefault="00934AB0" w:rsidP="001B3C90">
      <w:pPr>
        <w:pStyle w:val="Heading3"/>
        <w:rPr>
          <w:rFonts w:ascii="Avenir Black" w:hAnsi="Avenir Black" w:cstheme="minorHAnsi"/>
        </w:rPr>
      </w:pPr>
      <w:r w:rsidRPr="001B3C90">
        <w:rPr>
          <w:rFonts w:ascii="Avenir Black" w:hAnsi="Avenir Black" w:cstheme="minorHAnsi"/>
        </w:rPr>
        <w:t>Published Conference Proceedings</w:t>
      </w:r>
    </w:p>
    <w:p w14:paraId="15A30893" w14:textId="3E099755" w:rsidR="00960C06" w:rsidRPr="000C47F3" w:rsidRDefault="001B3C90" w:rsidP="00960C06">
      <w:pPr>
        <w:rPr>
          <w:rFonts w:ascii="Avenir Light" w:hAnsi="Avenir Light" w:cstheme="minorHAnsi"/>
        </w:rPr>
      </w:pPr>
      <w:r>
        <w:rPr>
          <w:rFonts w:ascii="Avenir Light" w:hAnsi="Avenir Light"/>
        </w:rPr>
        <w:t>Gregor Kalas</w:t>
      </w:r>
      <w:r>
        <w:rPr>
          <w:rFonts w:ascii="Avenir Light" w:hAnsi="Avenir Light" w:cstheme="minorHAnsi"/>
        </w:rPr>
        <w:t>,</w:t>
      </w:r>
      <w:r w:rsidR="00C07E5E">
        <w:rPr>
          <w:rFonts w:ascii="Avenir Light" w:hAnsi="Avenir Light" w:cstheme="minorHAnsi"/>
        </w:rPr>
        <w:t xml:space="preserve"> </w:t>
      </w:r>
      <w:r w:rsidR="00960C06" w:rsidRPr="000C47F3">
        <w:rPr>
          <w:rFonts w:ascii="Avenir Light" w:hAnsi="Avenir Light" w:cstheme="minorHAnsi"/>
        </w:rPr>
        <w:t xml:space="preserve">“Mapping, Memory and Fragmented Representation,” </w:t>
      </w:r>
      <w:r w:rsidR="00960C06" w:rsidRPr="000C47F3">
        <w:rPr>
          <w:rFonts w:ascii="Avenir Light" w:hAnsi="Avenir Light" w:cstheme="minorHAnsi"/>
          <w:i/>
        </w:rPr>
        <w:t>Where Do You Stand?</w:t>
      </w:r>
      <w:r w:rsidR="00960C06" w:rsidRPr="000C47F3">
        <w:rPr>
          <w:rFonts w:ascii="Avenir Light" w:hAnsi="Avenir Light" w:cstheme="minorHAnsi"/>
        </w:rPr>
        <w:t xml:space="preserve"> Proceedings of the 2011 ACSA Annual Conference, Alberto Pérez-Gómez et al. eds. (Washington DC:  Association of Collegiate Schools of Architecture, 2011), 538-542.</w:t>
      </w:r>
    </w:p>
    <w:p w14:paraId="2A8CA3A1" w14:textId="77777777" w:rsidR="00DE7CEC" w:rsidRPr="000C47F3" w:rsidRDefault="00DE7CEC" w:rsidP="00934AB0">
      <w:pPr>
        <w:rPr>
          <w:rFonts w:ascii="Avenir Light" w:hAnsi="Avenir Light" w:cstheme="minorHAnsi"/>
        </w:rPr>
      </w:pPr>
    </w:p>
    <w:p w14:paraId="706E221D" w14:textId="10FF60DD" w:rsidR="00934AB0" w:rsidRPr="000C47F3" w:rsidRDefault="001B3C90" w:rsidP="00934AB0">
      <w:pPr>
        <w:rPr>
          <w:rFonts w:ascii="Avenir Light" w:hAnsi="Avenir Light" w:cstheme="minorHAnsi"/>
          <w:bCs/>
        </w:rPr>
      </w:pPr>
      <w:r>
        <w:rPr>
          <w:rFonts w:ascii="Avenir Light" w:hAnsi="Avenir Light"/>
        </w:rPr>
        <w:t>Gregor Kalas</w:t>
      </w:r>
      <w:r>
        <w:rPr>
          <w:rFonts w:ascii="Avenir Light" w:hAnsi="Avenir Light" w:cstheme="minorHAnsi"/>
        </w:rPr>
        <w:t>,</w:t>
      </w:r>
      <w:r w:rsidR="00C07E5E">
        <w:rPr>
          <w:rFonts w:ascii="Avenir Light" w:hAnsi="Avenir Light" w:cstheme="minorHAnsi"/>
        </w:rPr>
        <w:t xml:space="preserve"> </w:t>
      </w:r>
      <w:r w:rsidR="00934AB0" w:rsidRPr="000C47F3">
        <w:rPr>
          <w:rFonts w:ascii="Avenir Light" w:hAnsi="Avenir Light" w:cstheme="minorHAnsi"/>
        </w:rPr>
        <w:t xml:space="preserve">“Conserving the Past in the Early Middle Ages:  Digital Reconstruction and Reuse at SS. Cosma e Damiano in Rome,” </w:t>
      </w:r>
      <w:r w:rsidR="00934AB0" w:rsidRPr="000C47F3">
        <w:rPr>
          <w:rFonts w:ascii="Avenir Light" w:hAnsi="Avenir Light" w:cstheme="minorHAnsi"/>
          <w:i/>
        </w:rPr>
        <w:t>Digital Media and its Applications in Cultural Heritage</w:t>
      </w:r>
      <w:r w:rsidR="00934AB0" w:rsidRPr="000C47F3">
        <w:rPr>
          <w:rFonts w:ascii="Avenir Light" w:hAnsi="Avenir Light" w:cstheme="minorHAnsi"/>
        </w:rPr>
        <w:t xml:space="preserve">, Fourth International Conference of the Center for the Study of Architecture in Arab Regions, J. al-Qawasmi </w:t>
      </w:r>
      <w:r w:rsidR="00934AB0" w:rsidRPr="000C47F3">
        <w:rPr>
          <w:rFonts w:ascii="Avenir Light" w:hAnsi="Avenir Light" w:cstheme="minorHAnsi"/>
          <w:i/>
        </w:rPr>
        <w:t xml:space="preserve">et al. </w:t>
      </w:r>
      <w:r w:rsidR="00934AB0" w:rsidRPr="000C47F3">
        <w:rPr>
          <w:rFonts w:ascii="Avenir Light" w:hAnsi="Avenir Light" w:cstheme="minorHAnsi"/>
        </w:rPr>
        <w:t>eds. (Amman:  CSAAR Press, 2008), 83-94.</w:t>
      </w:r>
    </w:p>
    <w:p w14:paraId="2B2A0ECC" w14:textId="77777777" w:rsidR="00DB0657" w:rsidRPr="000C47F3" w:rsidRDefault="00DB0657" w:rsidP="008D2C70">
      <w:pPr>
        <w:rPr>
          <w:rFonts w:ascii="Avenir Light" w:hAnsi="Avenir Light" w:cstheme="minorHAnsi"/>
          <w:b/>
          <w:bCs/>
        </w:rPr>
      </w:pPr>
    </w:p>
    <w:p w14:paraId="769A5418" w14:textId="3033AE9D" w:rsidR="00934AB0" w:rsidRPr="000C47F3" w:rsidRDefault="001B3C90" w:rsidP="008D2C70">
      <w:pPr>
        <w:rPr>
          <w:rFonts w:ascii="Avenir Light" w:hAnsi="Avenir Light" w:cstheme="minorHAnsi"/>
        </w:rPr>
      </w:pPr>
      <w:r>
        <w:rPr>
          <w:rFonts w:ascii="Avenir Light" w:hAnsi="Avenir Light"/>
        </w:rPr>
        <w:t>Gregor Kalas</w:t>
      </w:r>
      <w:r>
        <w:rPr>
          <w:rFonts w:ascii="Avenir Light" w:hAnsi="Avenir Light" w:cstheme="minorHAnsi"/>
        </w:rPr>
        <w:t>,</w:t>
      </w:r>
      <w:r w:rsidR="00C07E5E">
        <w:rPr>
          <w:rFonts w:ascii="Avenir Light" w:hAnsi="Avenir Light" w:cstheme="minorHAnsi"/>
        </w:rPr>
        <w:t xml:space="preserve"> </w:t>
      </w:r>
      <w:r w:rsidR="00934AB0" w:rsidRPr="000C47F3">
        <w:rPr>
          <w:rFonts w:ascii="Avenir Light" w:hAnsi="Avenir Light" w:cstheme="minorHAnsi"/>
        </w:rPr>
        <w:t xml:space="preserve">“Toward the Silence of Sustainable Practice:  Critical Erasure in Architectural Reuse,” </w:t>
      </w:r>
      <w:r w:rsidR="00934AB0" w:rsidRPr="000C47F3">
        <w:rPr>
          <w:rFonts w:ascii="Avenir Light" w:hAnsi="Avenir Light" w:cstheme="minorHAnsi"/>
          <w:i/>
        </w:rPr>
        <w:t>The Value of Design</w:t>
      </w:r>
      <w:r w:rsidR="00934AB0" w:rsidRPr="000C47F3">
        <w:rPr>
          <w:rFonts w:ascii="Avenir Light" w:hAnsi="Avenir Light" w:cstheme="minorHAnsi"/>
        </w:rPr>
        <w:t>, Proceedings of the 2009 ACSA Annual Conference (Washington DC:  Association of Collegiate Schools of Architecture, 2009)</w:t>
      </w:r>
      <w:r w:rsidR="00960C06" w:rsidRPr="000C47F3">
        <w:rPr>
          <w:rFonts w:ascii="Avenir Light" w:hAnsi="Avenir Light" w:cstheme="minorHAnsi"/>
        </w:rPr>
        <w:t>, 504-509.</w:t>
      </w:r>
    </w:p>
    <w:p w14:paraId="2856597E" w14:textId="77777777" w:rsidR="00EE121C" w:rsidRPr="000C47F3" w:rsidRDefault="00EE121C" w:rsidP="008401C1">
      <w:pPr>
        <w:rPr>
          <w:rFonts w:ascii="Avenir Light" w:hAnsi="Avenir Light" w:cstheme="minorHAnsi"/>
        </w:rPr>
      </w:pPr>
    </w:p>
    <w:p w14:paraId="69E24DDA" w14:textId="77777777" w:rsidR="001B3C90" w:rsidRDefault="001B3C90" w:rsidP="008401C1">
      <w:pPr>
        <w:rPr>
          <w:rFonts w:ascii="Avenir Light" w:hAnsi="Avenir Light" w:cstheme="minorHAnsi"/>
        </w:rPr>
      </w:pPr>
    </w:p>
    <w:p w14:paraId="29D1A2E7" w14:textId="64F1DABE" w:rsidR="001B3C90" w:rsidRPr="001B3C90" w:rsidRDefault="001B3C90" w:rsidP="008401C1">
      <w:pPr>
        <w:rPr>
          <w:rFonts w:ascii="Avenir Light" w:hAnsi="Avenir Light" w:cstheme="minorHAnsi"/>
        </w:rPr>
      </w:pPr>
      <w:r w:rsidRPr="001B3C90">
        <w:rPr>
          <w:rFonts w:ascii="Avenir Black" w:hAnsi="Avenir Black" w:cstheme="minorHAnsi"/>
        </w:rPr>
        <w:lastRenderedPageBreak/>
        <w:t>Published Conference Proceedings</w:t>
      </w:r>
      <w:r>
        <w:rPr>
          <w:rFonts w:ascii="Avenir Black" w:hAnsi="Avenir Black" w:cstheme="minorHAnsi"/>
        </w:rPr>
        <w:t xml:space="preserve"> </w:t>
      </w:r>
      <w:r>
        <w:rPr>
          <w:rFonts w:ascii="Avenir Light" w:hAnsi="Avenir Light" w:cstheme="minorHAnsi"/>
        </w:rPr>
        <w:t>(continued)</w:t>
      </w:r>
    </w:p>
    <w:p w14:paraId="7BC3E937" w14:textId="49BE9CF1" w:rsidR="00934AB0" w:rsidRPr="000C47F3" w:rsidRDefault="001B3C90" w:rsidP="008401C1">
      <w:pPr>
        <w:rPr>
          <w:rFonts w:ascii="Avenir Light" w:hAnsi="Avenir Light" w:cstheme="minorHAnsi"/>
        </w:rPr>
      </w:pPr>
      <w:r>
        <w:rPr>
          <w:rFonts w:ascii="Avenir Light" w:hAnsi="Avenir Light"/>
        </w:rPr>
        <w:t>Gregor Kalas</w:t>
      </w:r>
      <w:r>
        <w:rPr>
          <w:rFonts w:ascii="Avenir Light" w:hAnsi="Avenir Light" w:cstheme="minorHAnsi"/>
        </w:rPr>
        <w:t>,</w:t>
      </w:r>
      <w:r w:rsidR="00C07E5E">
        <w:rPr>
          <w:rFonts w:ascii="Avenir Light" w:hAnsi="Avenir Light" w:cstheme="minorHAnsi"/>
        </w:rPr>
        <w:t xml:space="preserve"> </w:t>
      </w:r>
      <w:r w:rsidR="00934AB0" w:rsidRPr="000C47F3">
        <w:rPr>
          <w:rFonts w:ascii="Avenir Light" w:hAnsi="Avenir Light" w:cstheme="minorHAnsi"/>
        </w:rPr>
        <w:t xml:space="preserve">“Materiality and Memory:  Reuse and the Restitution of the Past,” in </w:t>
      </w:r>
      <w:r w:rsidR="00934AB0" w:rsidRPr="000C47F3">
        <w:rPr>
          <w:rFonts w:ascii="Avenir Light" w:hAnsi="Avenir Light" w:cstheme="minorHAnsi"/>
          <w:i/>
        </w:rPr>
        <w:t>Material Matters:  Making Architecture</w:t>
      </w:r>
      <w:r w:rsidR="00934AB0" w:rsidRPr="000C47F3">
        <w:rPr>
          <w:rFonts w:ascii="Avenir Light" w:hAnsi="Avenir Light" w:cstheme="minorHAnsi"/>
        </w:rPr>
        <w:t xml:space="preserve">, Proceedings of the 2008 ACSA Fall Conference (Washington DC:  Association of Collegiate Schools of Architecture, 2008), 148-155. </w:t>
      </w:r>
    </w:p>
    <w:p w14:paraId="25D6E030" w14:textId="77777777" w:rsidR="00DE7CEC" w:rsidRPr="000C47F3" w:rsidRDefault="00DE7CEC" w:rsidP="00934AB0">
      <w:pPr>
        <w:rPr>
          <w:rFonts w:ascii="Avenir Light" w:hAnsi="Avenir Light" w:cstheme="minorHAnsi"/>
        </w:rPr>
      </w:pPr>
    </w:p>
    <w:p w14:paraId="3F6358FF" w14:textId="0DF796FC" w:rsidR="00934AB0" w:rsidRPr="000C47F3" w:rsidRDefault="001B3C90" w:rsidP="00934AB0">
      <w:pPr>
        <w:rPr>
          <w:rFonts w:ascii="Avenir Light" w:hAnsi="Avenir Light" w:cstheme="minorHAnsi"/>
        </w:rPr>
      </w:pPr>
      <w:r>
        <w:rPr>
          <w:rFonts w:ascii="Avenir Light" w:hAnsi="Avenir Light"/>
        </w:rPr>
        <w:t>Gregor Kalas</w:t>
      </w:r>
      <w:r>
        <w:rPr>
          <w:rFonts w:ascii="Avenir Light" w:hAnsi="Avenir Light" w:cstheme="minorHAnsi"/>
        </w:rPr>
        <w:t>,</w:t>
      </w:r>
      <w:r w:rsidR="00C07E5E">
        <w:rPr>
          <w:rFonts w:ascii="Avenir Light" w:hAnsi="Avenir Light" w:cstheme="minorHAnsi"/>
        </w:rPr>
        <w:t xml:space="preserve"> </w:t>
      </w:r>
      <w:r w:rsidR="00934AB0" w:rsidRPr="000C47F3">
        <w:rPr>
          <w:rFonts w:ascii="Avenir Light" w:hAnsi="Avenir Light" w:cstheme="minorHAnsi"/>
        </w:rPr>
        <w:t xml:space="preserve">“Piranesi’s Rejection of the Critical History of Architecture,” in </w:t>
      </w:r>
      <w:r w:rsidR="004C7E60">
        <w:rPr>
          <w:rFonts w:ascii="Avenir Light" w:hAnsi="Avenir Light" w:cstheme="minorHAnsi"/>
          <w:i/>
        </w:rPr>
        <w:t xml:space="preserve">Seeking the City: </w:t>
      </w:r>
      <w:r w:rsidR="00934AB0" w:rsidRPr="000C47F3">
        <w:rPr>
          <w:rFonts w:ascii="Avenir Light" w:hAnsi="Avenir Light" w:cstheme="minorHAnsi"/>
          <w:i/>
        </w:rPr>
        <w:t>Visionaries on the Margins</w:t>
      </w:r>
      <w:r w:rsidR="00934AB0" w:rsidRPr="000C47F3">
        <w:rPr>
          <w:rFonts w:ascii="Avenir Light" w:hAnsi="Avenir Light" w:cstheme="minorHAnsi"/>
        </w:rPr>
        <w:t>, Proceedings of the 2008 ACSA Annual Conference (Washington, DC:  Association of Collegiate Schools of Architecture, 2008)</w:t>
      </w:r>
      <w:r w:rsidR="00960C06" w:rsidRPr="000C47F3">
        <w:rPr>
          <w:rFonts w:ascii="Avenir Light" w:hAnsi="Avenir Light" w:cstheme="minorHAnsi"/>
        </w:rPr>
        <w:t xml:space="preserve"> , 743-749</w:t>
      </w:r>
      <w:r w:rsidR="00934AB0" w:rsidRPr="000C47F3">
        <w:rPr>
          <w:rFonts w:ascii="Avenir Light" w:hAnsi="Avenir Light" w:cstheme="minorHAnsi"/>
        </w:rPr>
        <w:t>.</w:t>
      </w:r>
    </w:p>
    <w:p w14:paraId="6DEE0915" w14:textId="65270B58" w:rsidR="003B3537" w:rsidRPr="000C47F3" w:rsidRDefault="003B3537" w:rsidP="00E56D15">
      <w:pPr>
        <w:rPr>
          <w:rFonts w:ascii="Avenir Light" w:hAnsi="Avenir Light" w:cstheme="minorHAnsi"/>
        </w:rPr>
      </w:pPr>
    </w:p>
    <w:p w14:paraId="4692812A" w14:textId="4DA2B912" w:rsidR="009D28DD" w:rsidRDefault="0025523E" w:rsidP="001B3C90">
      <w:pPr>
        <w:pStyle w:val="Heading3"/>
        <w:rPr>
          <w:rFonts w:ascii="Avenir Black" w:hAnsi="Avenir Black" w:cstheme="minorHAnsi"/>
        </w:rPr>
      </w:pPr>
      <w:r w:rsidRPr="001B3C90">
        <w:rPr>
          <w:rFonts w:ascii="Avenir Black" w:hAnsi="Avenir Black" w:cstheme="minorHAnsi"/>
        </w:rPr>
        <w:t xml:space="preserve">Conference Papers Delivered </w:t>
      </w:r>
      <w:r w:rsidR="00BB3C34">
        <w:rPr>
          <w:rFonts w:ascii="Avenir Black" w:hAnsi="Avenir Black" w:cstheme="minorHAnsi"/>
        </w:rPr>
        <w:t>since 2015</w:t>
      </w:r>
    </w:p>
    <w:p w14:paraId="7F01622D" w14:textId="5CC810C5" w:rsidR="004E6A87" w:rsidRPr="004E6A87" w:rsidRDefault="004E6A87" w:rsidP="004E6A87">
      <w:pPr>
        <w:rPr>
          <w:rFonts w:ascii="Avenir Light" w:hAnsi="Avenir Light"/>
        </w:rPr>
      </w:pPr>
      <w:r w:rsidRPr="004E6A87">
        <w:rPr>
          <w:rFonts w:ascii="Avenir Light" w:hAnsi="Avenir Light"/>
        </w:rPr>
        <w:t xml:space="preserve">“Burials and the Repair of Buildings in Sixth-Century Rome: Evidence from the </w:t>
      </w:r>
      <w:r>
        <w:rPr>
          <w:rFonts w:ascii="Avenir Light" w:hAnsi="Avenir Light"/>
        </w:rPr>
        <w:tab/>
      </w:r>
      <w:r w:rsidRPr="004E6A87">
        <w:rPr>
          <w:rFonts w:ascii="Avenir Light" w:hAnsi="Avenir Light"/>
        </w:rPr>
        <w:t>Epitaphs</w:t>
      </w:r>
      <w:r>
        <w:rPr>
          <w:rFonts w:ascii="Avenir Light" w:hAnsi="Avenir Light"/>
        </w:rPr>
        <w:t xml:space="preserve"> of Santa Maria Antiqua,” paper at the Medieval Academy of</w:t>
      </w:r>
      <w:r>
        <w:rPr>
          <w:rFonts w:ascii="Avenir Light" w:hAnsi="Avenir Light"/>
        </w:rPr>
        <w:br/>
      </w:r>
      <w:r>
        <w:rPr>
          <w:rFonts w:ascii="Avenir Light" w:hAnsi="Avenir Light"/>
        </w:rPr>
        <w:tab/>
        <w:t>America annual meeting, April 8, 2017.</w:t>
      </w:r>
    </w:p>
    <w:p w14:paraId="79B905E8" w14:textId="7C79BC18" w:rsidR="00DD14A3" w:rsidRPr="004E6A87" w:rsidRDefault="00DD14A3" w:rsidP="009D28DD">
      <w:pPr>
        <w:rPr>
          <w:rFonts w:ascii="Avenir Light" w:hAnsi="Avenir Light"/>
        </w:rPr>
      </w:pPr>
      <w:r w:rsidRPr="004E6A87">
        <w:rPr>
          <w:rFonts w:ascii="Avenir Light" w:hAnsi="Avenir Light"/>
        </w:rPr>
        <w:t xml:space="preserve">“Inner-city Burials in Early Christian Rome and the Funerals of the Roman </w:t>
      </w:r>
      <w:r w:rsidRPr="004E6A87">
        <w:rPr>
          <w:rFonts w:ascii="Avenir Light" w:hAnsi="Avenir Light"/>
        </w:rPr>
        <w:tab/>
        <w:t>Forum,” paper at the Society for Biblical Literature, November 2016.</w:t>
      </w:r>
    </w:p>
    <w:p w14:paraId="7D720B4F" w14:textId="07F07DCE" w:rsidR="009D28DD" w:rsidRPr="000C47F3" w:rsidRDefault="009D28DD" w:rsidP="009D28DD">
      <w:pPr>
        <w:rPr>
          <w:rFonts w:ascii="Avenir Light" w:hAnsi="Avenir Light"/>
        </w:rPr>
      </w:pPr>
      <w:r w:rsidRPr="00DD14A3">
        <w:rPr>
          <w:rFonts w:ascii="Avenir Light" w:hAnsi="Avenir Light"/>
        </w:rPr>
        <w:t>“The Architecture</w:t>
      </w:r>
      <w:r w:rsidRPr="000C47F3">
        <w:rPr>
          <w:rFonts w:ascii="Avenir Light" w:hAnsi="Avenir Light"/>
        </w:rPr>
        <w:t xml:space="preserve"> of Munificence at the Early Medieval </w:t>
      </w:r>
      <w:r w:rsidRPr="000C47F3">
        <w:rPr>
          <w:rFonts w:ascii="Avenir Light" w:hAnsi="Avenir Light"/>
          <w:i/>
        </w:rPr>
        <w:t>Diaconiae</w:t>
      </w:r>
      <w:r w:rsidRPr="000C47F3">
        <w:rPr>
          <w:rFonts w:ascii="Avenir Light" w:hAnsi="Avenir Light"/>
        </w:rPr>
        <w:t xml:space="preserve"> of Rome,” </w:t>
      </w:r>
      <w:r w:rsidR="001B3C90">
        <w:rPr>
          <w:rFonts w:ascii="Avenir Light" w:hAnsi="Avenir Light"/>
        </w:rPr>
        <w:tab/>
      </w:r>
      <w:r w:rsidRPr="000C47F3">
        <w:rPr>
          <w:rFonts w:ascii="Avenir Light" w:hAnsi="Avenir Light"/>
        </w:rPr>
        <w:t>International Medieval Congress, University of</w:t>
      </w:r>
      <w:r w:rsidR="00DD14A3">
        <w:rPr>
          <w:rFonts w:ascii="Avenir Light" w:hAnsi="Avenir Light"/>
        </w:rPr>
        <w:t xml:space="preserve"> </w:t>
      </w:r>
      <w:r w:rsidRPr="000C47F3">
        <w:rPr>
          <w:rFonts w:ascii="Avenir Light" w:hAnsi="Avenir Light"/>
        </w:rPr>
        <w:t>Leeds, July 6, 2016.</w:t>
      </w:r>
    </w:p>
    <w:p w14:paraId="62742712" w14:textId="39FD7CFB" w:rsidR="00ED7C10" w:rsidRPr="000C47F3" w:rsidRDefault="00ED7C10" w:rsidP="0025523E">
      <w:pPr>
        <w:rPr>
          <w:rFonts w:ascii="Avenir Light" w:hAnsi="Avenir Light"/>
        </w:rPr>
      </w:pPr>
      <w:r w:rsidRPr="000C47F3">
        <w:rPr>
          <w:rFonts w:ascii="Avenir Light" w:hAnsi="Avenir Light"/>
        </w:rPr>
        <w:t xml:space="preserve">“Elite Benefactions and the Early Medieval Charity Centers of Rome.” Paper </w:t>
      </w:r>
      <w:r w:rsidR="001B3C90">
        <w:rPr>
          <w:rFonts w:ascii="Avenir Light" w:hAnsi="Avenir Light"/>
        </w:rPr>
        <w:tab/>
      </w:r>
      <w:r w:rsidRPr="000C47F3">
        <w:rPr>
          <w:rFonts w:ascii="Avenir Light" w:hAnsi="Avenir Light"/>
        </w:rPr>
        <w:t xml:space="preserve">presented at the New College Conference on Medieval and Renaissance </w:t>
      </w:r>
      <w:r w:rsidR="001B3C90">
        <w:rPr>
          <w:rFonts w:ascii="Avenir Light" w:hAnsi="Avenir Light"/>
        </w:rPr>
        <w:tab/>
      </w:r>
      <w:r w:rsidRPr="000C47F3">
        <w:rPr>
          <w:rFonts w:ascii="Avenir Light" w:hAnsi="Avenir Light"/>
        </w:rPr>
        <w:t>Studies at the New College of South Florida, Sarasota, March 11, 2016.</w:t>
      </w:r>
    </w:p>
    <w:p w14:paraId="38D1B8EE" w14:textId="128A8E67" w:rsidR="003B3537" w:rsidRPr="000C47F3" w:rsidRDefault="0025523E" w:rsidP="0025523E">
      <w:pPr>
        <w:rPr>
          <w:rFonts w:ascii="Avenir Light" w:hAnsi="Avenir Light"/>
        </w:rPr>
      </w:pPr>
      <w:r w:rsidRPr="000C47F3">
        <w:rPr>
          <w:rFonts w:ascii="Avenir Light" w:hAnsi="Avenir Light"/>
        </w:rPr>
        <w:t xml:space="preserve">“Legislation on the Senses at the Council in Trullo (692) and Perceptions of </w:t>
      </w:r>
      <w:r w:rsidR="001B3C90">
        <w:rPr>
          <w:rFonts w:ascii="Avenir Light" w:hAnsi="Avenir Light"/>
        </w:rPr>
        <w:tab/>
      </w:r>
      <w:r w:rsidRPr="000C47F3">
        <w:rPr>
          <w:rFonts w:ascii="Avenir Light" w:hAnsi="Avenir Light"/>
        </w:rPr>
        <w:t>Urban Space i</w:t>
      </w:r>
      <w:r w:rsidR="009D28DD" w:rsidRPr="000C47F3">
        <w:rPr>
          <w:rFonts w:ascii="Avenir Light" w:hAnsi="Avenir Light"/>
        </w:rPr>
        <w:t xml:space="preserve">n Rome.” </w:t>
      </w:r>
      <w:r w:rsidR="00C07E5E">
        <w:rPr>
          <w:rFonts w:ascii="Avenir Light" w:hAnsi="Avenir Light"/>
        </w:rPr>
        <w:t>International Medieval Congres</w:t>
      </w:r>
      <w:r w:rsidRPr="000C47F3">
        <w:rPr>
          <w:rFonts w:ascii="Avenir Light" w:hAnsi="Avenir Light"/>
        </w:rPr>
        <w:t xml:space="preserve">s, University of </w:t>
      </w:r>
      <w:r w:rsidR="001B3C90">
        <w:rPr>
          <w:rFonts w:ascii="Avenir Light" w:hAnsi="Avenir Light"/>
        </w:rPr>
        <w:tab/>
      </w:r>
      <w:r w:rsidRPr="000C47F3">
        <w:rPr>
          <w:rFonts w:ascii="Avenir Light" w:hAnsi="Avenir Light"/>
        </w:rPr>
        <w:t>Leeds, July 7, 2015.</w:t>
      </w:r>
    </w:p>
    <w:p w14:paraId="6A4496F6" w14:textId="4BBFD9A6" w:rsidR="0025523E" w:rsidRPr="000C47F3" w:rsidRDefault="003B3537" w:rsidP="0025523E">
      <w:pPr>
        <w:rPr>
          <w:rFonts w:ascii="Avenir Light" w:hAnsi="Avenir Light"/>
        </w:rPr>
      </w:pPr>
      <w:r w:rsidRPr="000C47F3">
        <w:rPr>
          <w:rFonts w:ascii="Avenir Light" w:hAnsi="Avenir Light"/>
        </w:rPr>
        <w:t>“The Displaced Identities of the Curia Senatus and the Secretarium S</w:t>
      </w:r>
      <w:r w:rsidR="009D28DD" w:rsidRPr="000C47F3">
        <w:rPr>
          <w:rFonts w:ascii="Avenir Light" w:hAnsi="Avenir Light"/>
        </w:rPr>
        <w:t xml:space="preserve">enatus.” </w:t>
      </w:r>
      <w:r w:rsidR="001B3C90">
        <w:rPr>
          <w:rFonts w:ascii="Avenir Light" w:hAnsi="Avenir Light"/>
        </w:rPr>
        <w:tab/>
      </w:r>
      <w:r w:rsidR="009D28DD" w:rsidRPr="000C47F3">
        <w:rPr>
          <w:rFonts w:ascii="Avenir Light" w:hAnsi="Avenir Light"/>
        </w:rPr>
        <w:t>A</w:t>
      </w:r>
      <w:r w:rsidR="004E6A87">
        <w:rPr>
          <w:rFonts w:ascii="Avenir Light" w:hAnsi="Avenir Light"/>
        </w:rPr>
        <w:t>nnual meeting,</w:t>
      </w:r>
      <w:r w:rsidRPr="000C47F3">
        <w:rPr>
          <w:rFonts w:ascii="Avenir Light" w:hAnsi="Avenir Light"/>
        </w:rPr>
        <w:t xml:space="preserve"> Renaissance Society of Amer</w:t>
      </w:r>
      <w:r w:rsidR="004E6A87">
        <w:rPr>
          <w:rFonts w:ascii="Avenir Light" w:hAnsi="Avenir Light"/>
        </w:rPr>
        <w:t xml:space="preserve">ica, Berlin, March </w:t>
      </w:r>
      <w:r w:rsidRPr="000C47F3">
        <w:rPr>
          <w:rFonts w:ascii="Avenir Light" w:hAnsi="Avenir Light"/>
        </w:rPr>
        <w:t>2015.</w:t>
      </w:r>
    </w:p>
    <w:p w14:paraId="5D3CB251" w14:textId="02383E18" w:rsidR="00BB3C34" w:rsidRPr="000C47F3" w:rsidRDefault="0025523E" w:rsidP="0025523E">
      <w:pPr>
        <w:rPr>
          <w:rFonts w:ascii="Avenir Light" w:hAnsi="Avenir Light"/>
        </w:rPr>
      </w:pPr>
      <w:r w:rsidRPr="000C47F3">
        <w:rPr>
          <w:rFonts w:ascii="Avenir Light" w:hAnsi="Avenir Light"/>
        </w:rPr>
        <w:t>“Representing the Ritual Space of Honorius’ Consular Celebrations i</w:t>
      </w:r>
      <w:r w:rsidR="009D28DD" w:rsidRPr="000C47F3">
        <w:rPr>
          <w:rFonts w:ascii="Avenir Light" w:hAnsi="Avenir Light"/>
        </w:rPr>
        <w:t xml:space="preserve">n Rome,” </w:t>
      </w:r>
      <w:r w:rsidR="001B3C90">
        <w:rPr>
          <w:rFonts w:ascii="Avenir Light" w:hAnsi="Avenir Light"/>
        </w:rPr>
        <w:tab/>
      </w:r>
      <w:r w:rsidRPr="000C47F3">
        <w:rPr>
          <w:rFonts w:ascii="Avenir Light" w:hAnsi="Avenir Light"/>
        </w:rPr>
        <w:t xml:space="preserve">annual meeting of the Archaeological Institute of America, New Orleans, </w:t>
      </w:r>
      <w:r w:rsidR="001B3C90">
        <w:rPr>
          <w:rFonts w:ascii="Avenir Light" w:hAnsi="Avenir Light"/>
        </w:rPr>
        <w:tab/>
      </w:r>
      <w:r w:rsidRPr="000C47F3">
        <w:rPr>
          <w:rFonts w:ascii="Avenir Light" w:hAnsi="Avenir Light"/>
        </w:rPr>
        <w:t>January</w:t>
      </w:r>
      <w:r w:rsidR="00BB3C34">
        <w:rPr>
          <w:rFonts w:ascii="Avenir Light" w:hAnsi="Avenir Light"/>
        </w:rPr>
        <w:t xml:space="preserve"> 11, 2015.</w:t>
      </w:r>
    </w:p>
    <w:p w14:paraId="25EB159F" w14:textId="7C91A4CA" w:rsidR="00BB3C34" w:rsidRPr="00B0640E" w:rsidRDefault="00BB3C34" w:rsidP="00BB3C34">
      <w:pPr>
        <w:rPr>
          <w:rFonts w:ascii="Avenir Black" w:hAnsi="Avenir Black" w:cstheme="minorHAnsi"/>
          <w:b/>
        </w:rPr>
      </w:pPr>
      <w:r>
        <w:rPr>
          <w:rFonts w:ascii="Avenir Black" w:hAnsi="Avenir Black" w:cstheme="minorHAnsi"/>
          <w:b/>
        </w:rPr>
        <w:t xml:space="preserve">Recent </w:t>
      </w:r>
      <w:r w:rsidRPr="00B0640E">
        <w:rPr>
          <w:rFonts w:ascii="Avenir Black" w:hAnsi="Avenir Black" w:cstheme="minorHAnsi"/>
          <w:b/>
        </w:rPr>
        <w:t>Invited</w:t>
      </w:r>
      <w:r>
        <w:rPr>
          <w:rFonts w:ascii="Avenir Black" w:hAnsi="Avenir Black" w:cstheme="minorHAnsi"/>
          <w:b/>
        </w:rPr>
        <w:t xml:space="preserve"> T</w:t>
      </w:r>
      <w:r w:rsidRPr="00B0640E">
        <w:rPr>
          <w:rFonts w:ascii="Avenir Black" w:hAnsi="Avenir Black" w:cstheme="minorHAnsi"/>
          <w:b/>
        </w:rPr>
        <w:t>alks</w:t>
      </w:r>
    </w:p>
    <w:p w14:paraId="46A948C2" w14:textId="77777777" w:rsidR="00BB3C34" w:rsidRDefault="00BB3C34" w:rsidP="00BB3C34">
      <w:pPr>
        <w:rPr>
          <w:rFonts w:ascii="Avenir Light" w:hAnsi="Avenir Light"/>
        </w:rPr>
      </w:pPr>
      <w:r w:rsidRPr="000C47F3">
        <w:rPr>
          <w:rFonts w:ascii="Avenir Light" w:hAnsi="Avenir Light"/>
        </w:rPr>
        <w:t xml:space="preserve">“Exhibiting Greek Sculpture in Early Medieval Rome.” James F. Ruffin Lecture in </w:t>
      </w:r>
      <w:r>
        <w:rPr>
          <w:rFonts w:ascii="Avenir Light" w:hAnsi="Avenir Light"/>
        </w:rPr>
        <w:tab/>
      </w:r>
      <w:r w:rsidRPr="000C47F3">
        <w:rPr>
          <w:rFonts w:ascii="Avenir Light" w:hAnsi="Avenir Light"/>
        </w:rPr>
        <w:t>the Fine Arts. Rhodes College, Memphis, TN. March 2, 2015.</w:t>
      </w:r>
    </w:p>
    <w:p w14:paraId="0E0CB16A" w14:textId="1A0D9D62" w:rsidR="00A67DB1" w:rsidRPr="004E6A87" w:rsidRDefault="00BB3C34" w:rsidP="00934AB0">
      <w:pPr>
        <w:rPr>
          <w:rFonts w:ascii="Avenir Light" w:hAnsi="Avenir Light"/>
        </w:rPr>
      </w:pPr>
      <w:r w:rsidRPr="000C47F3">
        <w:rPr>
          <w:rFonts w:ascii="Avenir Light" w:hAnsi="Avenir Light"/>
        </w:rPr>
        <w:t xml:space="preserve">“Visualizing Statues in the Late Antique Roman Forum,” lecture sponsored by </w:t>
      </w:r>
      <w:r>
        <w:rPr>
          <w:rFonts w:ascii="Avenir Light" w:hAnsi="Avenir Light"/>
        </w:rPr>
        <w:tab/>
      </w:r>
      <w:r w:rsidRPr="000C47F3">
        <w:rPr>
          <w:rFonts w:ascii="Avenir Light" w:hAnsi="Avenir Light"/>
        </w:rPr>
        <w:t xml:space="preserve">the Nashville Chapter of the Archaeological Institute of America and the </w:t>
      </w:r>
      <w:r>
        <w:rPr>
          <w:rFonts w:ascii="Avenir Light" w:hAnsi="Avenir Light"/>
        </w:rPr>
        <w:tab/>
      </w:r>
      <w:r w:rsidRPr="000C47F3">
        <w:rPr>
          <w:rFonts w:ascii="Avenir Light" w:hAnsi="Avenir Light"/>
        </w:rPr>
        <w:t xml:space="preserve">Departments of Classics and History of Art at Vanderbilt University, </w:t>
      </w:r>
      <w:r>
        <w:rPr>
          <w:rFonts w:ascii="Avenir Light" w:hAnsi="Avenir Light"/>
        </w:rPr>
        <w:tab/>
        <w:t>October 2014.</w:t>
      </w:r>
      <w:r w:rsidRPr="000C47F3">
        <w:rPr>
          <w:rFonts w:ascii="Avenir Light" w:hAnsi="Avenir Light"/>
        </w:rPr>
        <w:br/>
        <w:t>“Ritual and Spatial Experience in the Late Antique Roman Forum,”</w:t>
      </w:r>
      <w:r>
        <w:rPr>
          <w:rFonts w:ascii="Avenir Light" w:hAnsi="Avenir Light"/>
        </w:rPr>
        <w:t xml:space="preserve"> lecture for</w:t>
      </w:r>
      <w:r w:rsidRPr="000C47F3">
        <w:rPr>
          <w:rFonts w:ascii="Avenir Light" w:hAnsi="Avenir Light"/>
        </w:rPr>
        <w:t xml:space="preserve"> the </w:t>
      </w:r>
      <w:r>
        <w:rPr>
          <w:rFonts w:ascii="Avenir Light" w:hAnsi="Avenir Light"/>
        </w:rPr>
        <w:tab/>
      </w:r>
      <w:r w:rsidRPr="000C47F3">
        <w:rPr>
          <w:rFonts w:ascii="Avenir Light" w:hAnsi="Avenir Light"/>
        </w:rPr>
        <w:t>Duke University Colloquium on Late Ancient Studies, September 2014.</w:t>
      </w:r>
      <w:bookmarkStart w:id="0" w:name="_GoBack"/>
      <w:bookmarkEnd w:id="0"/>
    </w:p>
    <w:sectPr w:rsidR="00A67DB1" w:rsidRPr="004E6A87" w:rsidSect="00F82B8C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ECE93" w14:textId="77777777" w:rsidR="007250CA" w:rsidRDefault="007250CA">
      <w:r>
        <w:separator/>
      </w:r>
    </w:p>
  </w:endnote>
  <w:endnote w:type="continuationSeparator" w:id="0">
    <w:p w14:paraId="1A155902" w14:textId="77777777" w:rsidR="007250CA" w:rsidRDefault="0072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DCFA" w14:textId="77777777" w:rsidR="007250CA" w:rsidRDefault="00725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F1326" w14:textId="77777777" w:rsidR="007250CA" w:rsidRDefault="007250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CB23" w14:textId="77777777" w:rsidR="007250CA" w:rsidRPr="00761696" w:rsidRDefault="007250CA" w:rsidP="00967570">
    <w:pPr>
      <w:pStyle w:val="Footer"/>
      <w:framePr w:wrap="around" w:vAnchor="text" w:hAnchor="page" w:x="6226" w:y="22"/>
      <w:rPr>
        <w:rStyle w:val="PageNumber"/>
        <w:rFonts w:ascii="Avenir Light" w:hAnsi="Avenir Light"/>
      </w:rPr>
    </w:pPr>
    <w:r w:rsidRPr="00761696">
      <w:rPr>
        <w:rStyle w:val="PageNumber"/>
        <w:rFonts w:ascii="Avenir Light" w:hAnsi="Avenir Light"/>
      </w:rPr>
      <w:fldChar w:fldCharType="begin"/>
    </w:r>
    <w:r w:rsidRPr="00761696">
      <w:rPr>
        <w:rStyle w:val="PageNumber"/>
        <w:rFonts w:ascii="Avenir Light" w:hAnsi="Avenir Light"/>
      </w:rPr>
      <w:instrText xml:space="preserve">PAGE  </w:instrText>
    </w:r>
    <w:r w:rsidRPr="00761696">
      <w:rPr>
        <w:rStyle w:val="PageNumber"/>
        <w:rFonts w:ascii="Avenir Light" w:hAnsi="Avenir Light"/>
      </w:rPr>
      <w:fldChar w:fldCharType="separate"/>
    </w:r>
    <w:r w:rsidR="0068347D">
      <w:rPr>
        <w:rStyle w:val="PageNumber"/>
        <w:rFonts w:ascii="Avenir Light" w:hAnsi="Avenir Light"/>
        <w:noProof/>
      </w:rPr>
      <w:t>5</w:t>
    </w:r>
    <w:r w:rsidRPr="00761696">
      <w:rPr>
        <w:rStyle w:val="PageNumber"/>
        <w:rFonts w:ascii="Avenir Light" w:hAnsi="Avenir Light"/>
      </w:rPr>
      <w:fldChar w:fldCharType="end"/>
    </w:r>
  </w:p>
  <w:p w14:paraId="31F2E292" w14:textId="77777777" w:rsidR="007250CA" w:rsidRPr="00967570" w:rsidRDefault="007250CA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F57E" w14:textId="77777777" w:rsidR="007250CA" w:rsidRDefault="007250CA">
      <w:r>
        <w:separator/>
      </w:r>
    </w:p>
  </w:footnote>
  <w:footnote w:type="continuationSeparator" w:id="0">
    <w:p w14:paraId="067CFBBB" w14:textId="77777777" w:rsidR="007250CA" w:rsidRDefault="0072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97"/>
    <w:multiLevelType w:val="multilevel"/>
    <w:tmpl w:val="E43A41AE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E9C"/>
    <w:multiLevelType w:val="hybridMultilevel"/>
    <w:tmpl w:val="38BA94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8C1B34"/>
    <w:multiLevelType w:val="hybridMultilevel"/>
    <w:tmpl w:val="DF78ADC8"/>
    <w:lvl w:ilvl="0" w:tplc="C416FA46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3605B3"/>
    <w:multiLevelType w:val="hybridMultilevel"/>
    <w:tmpl w:val="25020306"/>
    <w:lvl w:ilvl="0" w:tplc="1616C806">
      <w:start w:val="199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C38F4"/>
    <w:multiLevelType w:val="multilevel"/>
    <w:tmpl w:val="43D4724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6129B4"/>
    <w:multiLevelType w:val="hybridMultilevel"/>
    <w:tmpl w:val="8C18E5AE"/>
    <w:lvl w:ilvl="0" w:tplc="98C2C62E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540E6"/>
    <w:multiLevelType w:val="multilevel"/>
    <w:tmpl w:val="FF62F0C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FF239E2"/>
    <w:multiLevelType w:val="multilevel"/>
    <w:tmpl w:val="AACCF1C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F"/>
    <w:rsid w:val="00011D4F"/>
    <w:rsid w:val="00012057"/>
    <w:rsid w:val="0001532B"/>
    <w:rsid w:val="000170ED"/>
    <w:rsid w:val="000369CC"/>
    <w:rsid w:val="00050016"/>
    <w:rsid w:val="00050BDC"/>
    <w:rsid w:val="0005190D"/>
    <w:rsid w:val="0006435C"/>
    <w:rsid w:val="0007019D"/>
    <w:rsid w:val="00086B50"/>
    <w:rsid w:val="000908CA"/>
    <w:rsid w:val="00095D90"/>
    <w:rsid w:val="000A0CE3"/>
    <w:rsid w:val="000A0D0C"/>
    <w:rsid w:val="000A27AD"/>
    <w:rsid w:val="000A5C3C"/>
    <w:rsid w:val="000C47F3"/>
    <w:rsid w:val="000C6D47"/>
    <w:rsid w:val="000D3DBA"/>
    <w:rsid w:val="000D5600"/>
    <w:rsid w:val="000E7E71"/>
    <w:rsid w:val="000F08A2"/>
    <w:rsid w:val="000F7503"/>
    <w:rsid w:val="0010391E"/>
    <w:rsid w:val="0011783C"/>
    <w:rsid w:val="001228E8"/>
    <w:rsid w:val="0013416C"/>
    <w:rsid w:val="00134B5F"/>
    <w:rsid w:val="00143E47"/>
    <w:rsid w:val="0016677E"/>
    <w:rsid w:val="00171497"/>
    <w:rsid w:val="00172064"/>
    <w:rsid w:val="00177944"/>
    <w:rsid w:val="00187339"/>
    <w:rsid w:val="001A095B"/>
    <w:rsid w:val="001B3C90"/>
    <w:rsid w:val="001C30DC"/>
    <w:rsid w:val="001E2AD5"/>
    <w:rsid w:val="001F3AA4"/>
    <w:rsid w:val="001F5CCE"/>
    <w:rsid w:val="001F70FD"/>
    <w:rsid w:val="00203895"/>
    <w:rsid w:val="002039AF"/>
    <w:rsid w:val="00205137"/>
    <w:rsid w:val="0021072B"/>
    <w:rsid w:val="0021528F"/>
    <w:rsid w:val="00221435"/>
    <w:rsid w:val="00221DBA"/>
    <w:rsid w:val="002223B6"/>
    <w:rsid w:val="00234D20"/>
    <w:rsid w:val="002541C6"/>
    <w:rsid w:val="0025523E"/>
    <w:rsid w:val="0025636F"/>
    <w:rsid w:val="00270374"/>
    <w:rsid w:val="002A6B12"/>
    <w:rsid w:val="002C4421"/>
    <w:rsid w:val="002C5E69"/>
    <w:rsid w:val="002E5D6B"/>
    <w:rsid w:val="00344717"/>
    <w:rsid w:val="00346D93"/>
    <w:rsid w:val="00363959"/>
    <w:rsid w:val="0038443F"/>
    <w:rsid w:val="003910DC"/>
    <w:rsid w:val="003930ED"/>
    <w:rsid w:val="00393565"/>
    <w:rsid w:val="00397BB3"/>
    <w:rsid w:val="003A13E3"/>
    <w:rsid w:val="003A4F81"/>
    <w:rsid w:val="003B3537"/>
    <w:rsid w:val="003C2DCA"/>
    <w:rsid w:val="003D3208"/>
    <w:rsid w:val="003E0A97"/>
    <w:rsid w:val="003E0CD8"/>
    <w:rsid w:val="003E24DC"/>
    <w:rsid w:val="003F1859"/>
    <w:rsid w:val="003F69E2"/>
    <w:rsid w:val="004019FB"/>
    <w:rsid w:val="00413CF2"/>
    <w:rsid w:val="004259BE"/>
    <w:rsid w:val="00442DD8"/>
    <w:rsid w:val="00446B01"/>
    <w:rsid w:val="00460677"/>
    <w:rsid w:val="004644BB"/>
    <w:rsid w:val="00466D58"/>
    <w:rsid w:val="00481E1F"/>
    <w:rsid w:val="004829A2"/>
    <w:rsid w:val="00485B45"/>
    <w:rsid w:val="0049799C"/>
    <w:rsid w:val="004A3BE2"/>
    <w:rsid w:val="004B0A95"/>
    <w:rsid w:val="004C4979"/>
    <w:rsid w:val="004C6170"/>
    <w:rsid w:val="004C7E60"/>
    <w:rsid w:val="004D05E2"/>
    <w:rsid w:val="004E6476"/>
    <w:rsid w:val="004E6A87"/>
    <w:rsid w:val="004F0089"/>
    <w:rsid w:val="004F3A55"/>
    <w:rsid w:val="00502CCA"/>
    <w:rsid w:val="00527ACB"/>
    <w:rsid w:val="00553384"/>
    <w:rsid w:val="005646DD"/>
    <w:rsid w:val="00574525"/>
    <w:rsid w:val="00581663"/>
    <w:rsid w:val="00594695"/>
    <w:rsid w:val="005973F0"/>
    <w:rsid w:val="005A218E"/>
    <w:rsid w:val="005A43CE"/>
    <w:rsid w:val="005B2326"/>
    <w:rsid w:val="005D2BCC"/>
    <w:rsid w:val="005D3A7B"/>
    <w:rsid w:val="005D4CFD"/>
    <w:rsid w:val="005E4A8B"/>
    <w:rsid w:val="0060684D"/>
    <w:rsid w:val="006149CE"/>
    <w:rsid w:val="00617EE0"/>
    <w:rsid w:val="00622FA2"/>
    <w:rsid w:val="00630F7C"/>
    <w:rsid w:val="006347F0"/>
    <w:rsid w:val="006477B3"/>
    <w:rsid w:val="006479E3"/>
    <w:rsid w:val="00652265"/>
    <w:rsid w:val="00661D41"/>
    <w:rsid w:val="00663C74"/>
    <w:rsid w:val="0068347D"/>
    <w:rsid w:val="00683CE9"/>
    <w:rsid w:val="0068517F"/>
    <w:rsid w:val="006923F4"/>
    <w:rsid w:val="006952D5"/>
    <w:rsid w:val="006A1A67"/>
    <w:rsid w:val="006A1E66"/>
    <w:rsid w:val="006A4F42"/>
    <w:rsid w:val="006A5FF9"/>
    <w:rsid w:val="006B1D1E"/>
    <w:rsid w:val="006B1EBC"/>
    <w:rsid w:val="006B222F"/>
    <w:rsid w:val="006C35A5"/>
    <w:rsid w:val="006F1C37"/>
    <w:rsid w:val="006F201E"/>
    <w:rsid w:val="006F603B"/>
    <w:rsid w:val="007160B0"/>
    <w:rsid w:val="007250CA"/>
    <w:rsid w:val="00761696"/>
    <w:rsid w:val="00781B40"/>
    <w:rsid w:val="007900D3"/>
    <w:rsid w:val="00792042"/>
    <w:rsid w:val="0079233F"/>
    <w:rsid w:val="007A6878"/>
    <w:rsid w:val="007B0798"/>
    <w:rsid w:val="007C780B"/>
    <w:rsid w:val="007D35AF"/>
    <w:rsid w:val="007F2DEB"/>
    <w:rsid w:val="007F79F7"/>
    <w:rsid w:val="008028B3"/>
    <w:rsid w:val="00810D3D"/>
    <w:rsid w:val="008164FF"/>
    <w:rsid w:val="008207D6"/>
    <w:rsid w:val="00833341"/>
    <w:rsid w:val="008401C1"/>
    <w:rsid w:val="008509C0"/>
    <w:rsid w:val="008534BD"/>
    <w:rsid w:val="0085535C"/>
    <w:rsid w:val="008668D8"/>
    <w:rsid w:val="00874347"/>
    <w:rsid w:val="00885DA1"/>
    <w:rsid w:val="00891C50"/>
    <w:rsid w:val="008A3D98"/>
    <w:rsid w:val="008B11F2"/>
    <w:rsid w:val="008D0BE3"/>
    <w:rsid w:val="008D2C70"/>
    <w:rsid w:val="008E44D9"/>
    <w:rsid w:val="008E7C03"/>
    <w:rsid w:val="008F1DFE"/>
    <w:rsid w:val="00903B9F"/>
    <w:rsid w:val="00916F4E"/>
    <w:rsid w:val="00920FD1"/>
    <w:rsid w:val="009271B3"/>
    <w:rsid w:val="00930B38"/>
    <w:rsid w:val="00934AB0"/>
    <w:rsid w:val="009360B7"/>
    <w:rsid w:val="00936777"/>
    <w:rsid w:val="00941F01"/>
    <w:rsid w:val="009436DD"/>
    <w:rsid w:val="009512CA"/>
    <w:rsid w:val="0095135C"/>
    <w:rsid w:val="00960AF1"/>
    <w:rsid w:val="00960C06"/>
    <w:rsid w:val="00962BEB"/>
    <w:rsid w:val="00965A6C"/>
    <w:rsid w:val="00965CE8"/>
    <w:rsid w:val="00967570"/>
    <w:rsid w:val="00972B49"/>
    <w:rsid w:val="00973178"/>
    <w:rsid w:val="0097485F"/>
    <w:rsid w:val="00976C7D"/>
    <w:rsid w:val="00977E01"/>
    <w:rsid w:val="00985DC6"/>
    <w:rsid w:val="00992BBF"/>
    <w:rsid w:val="00994A1B"/>
    <w:rsid w:val="009A4363"/>
    <w:rsid w:val="009A6B8F"/>
    <w:rsid w:val="009D28DD"/>
    <w:rsid w:val="009E30E6"/>
    <w:rsid w:val="009F2B83"/>
    <w:rsid w:val="00A01136"/>
    <w:rsid w:val="00A019B2"/>
    <w:rsid w:val="00A0221B"/>
    <w:rsid w:val="00A1114F"/>
    <w:rsid w:val="00A43ACB"/>
    <w:rsid w:val="00A47903"/>
    <w:rsid w:val="00A52AB2"/>
    <w:rsid w:val="00A540F2"/>
    <w:rsid w:val="00A62E84"/>
    <w:rsid w:val="00A67DB1"/>
    <w:rsid w:val="00A80D68"/>
    <w:rsid w:val="00A9392B"/>
    <w:rsid w:val="00AC00F4"/>
    <w:rsid w:val="00AC76FC"/>
    <w:rsid w:val="00AD59EE"/>
    <w:rsid w:val="00AD5F06"/>
    <w:rsid w:val="00AF7D9D"/>
    <w:rsid w:val="00B014DB"/>
    <w:rsid w:val="00B0640E"/>
    <w:rsid w:val="00B26083"/>
    <w:rsid w:val="00B327C2"/>
    <w:rsid w:val="00B3483D"/>
    <w:rsid w:val="00B414AF"/>
    <w:rsid w:val="00B43CCE"/>
    <w:rsid w:val="00B6327C"/>
    <w:rsid w:val="00B76C1E"/>
    <w:rsid w:val="00B8166C"/>
    <w:rsid w:val="00B90444"/>
    <w:rsid w:val="00B96C59"/>
    <w:rsid w:val="00BA2216"/>
    <w:rsid w:val="00BA2DCD"/>
    <w:rsid w:val="00BB1688"/>
    <w:rsid w:val="00BB3C34"/>
    <w:rsid w:val="00BB56E2"/>
    <w:rsid w:val="00BB732A"/>
    <w:rsid w:val="00BB7B6E"/>
    <w:rsid w:val="00BC43CC"/>
    <w:rsid w:val="00BD7A0D"/>
    <w:rsid w:val="00BE0B3D"/>
    <w:rsid w:val="00BF5971"/>
    <w:rsid w:val="00C00B13"/>
    <w:rsid w:val="00C039D9"/>
    <w:rsid w:val="00C07E5E"/>
    <w:rsid w:val="00C102F6"/>
    <w:rsid w:val="00C16B19"/>
    <w:rsid w:val="00C17C18"/>
    <w:rsid w:val="00C25710"/>
    <w:rsid w:val="00C409A1"/>
    <w:rsid w:val="00C42315"/>
    <w:rsid w:val="00C80127"/>
    <w:rsid w:val="00C81AA2"/>
    <w:rsid w:val="00CA2108"/>
    <w:rsid w:val="00CD654F"/>
    <w:rsid w:val="00CD6641"/>
    <w:rsid w:val="00CE1030"/>
    <w:rsid w:val="00CE24EE"/>
    <w:rsid w:val="00CF15CB"/>
    <w:rsid w:val="00D010A8"/>
    <w:rsid w:val="00D060F5"/>
    <w:rsid w:val="00D15D88"/>
    <w:rsid w:val="00D2458E"/>
    <w:rsid w:val="00D31881"/>
    <w:rsid w:val="00D367E3"/>
    <w:rsid w:val="00D5215B"/>
    <w:rsid w:val="00D54598"/>
    <w:rsid w:val="00D5787C"/>
    <w:rsid w:val="00D66F39"/>
    <w:rsid w:val="00D71153"/>
    <w:rsid w:val="00D76D2D"/>
    <w:rsid w:val="00D76D63"/>
    <w:rsid w:val="00D80C46"/>
    <w:rsid w:val="00D909F8"/>
    <w:rsid w:val="00D92BC3"/>
    <w:rsid w:val="00D9502B"/>
    <w:rsid w:val="00DB0657"/>
    <w:rsid w:val="00DC7CA5"/>
    <w:rsid w:val="00DD14A3"/>
    <w:rsid w:val="00DD37A8"/>
    <w:rsid w:val="00DD56A1"/>
    <w:rsid w:val="00DD6A58"/>
    <w:rsid w:val="00DE18B9"/>
    <w:rsid w:val="00DE4B62"/>
    <w:rsid w:val="00DE7CEC"/>
    <w:rsid w:val="00DF08F6"/>
    <w:rsid w:val="00DF10D0"/>
    <w:rsid w:val="00E10F6C"/>
    <w:rsid w:val="00E13036"/>
    <w:rsid w:val="00E148A9"/>
    <w:rsid w:val="00E213A7"/>
    <w:rsid w:val="00E27485"/>
    <w:rsid w:val="00E31703"/>
    <w:rsid w:val="00E54015"/>
    <w:rsid w:val="00E56D15"/>
    <w:rsid w:val="00E62652"/>
    <w:rsid w:val="00E62E35"/>
    <w:rsid w:val="00E67A54"/>
    <w:rsid w:val="00E7363D"/>
    <w:rsid w:val="00EA702C"/>
    <w:rsid w:val="00EB2176"/>
    <w:rsid w:val="00EB4577"/>
    <w:rsid w:val="00EB65B5"/>
    <w:rsid w:val="00EC31A8"/>
    <w:rsid w:val="00ED04CE"/>
    <w:rsid w:val="00ED0E52"/>
    <w:rsid w:val="00ED61DC"/>
    <w:rsid w:val="00ED7C10"/>
    <w:rsid w:val="00EE098B"/>
    <w:rsid w:val="00EE121C"/>
    <w:rsid w:val="00F05180"/>
    <w:rsid w:val="00F0682E"/>
    <w:rsid w:val="00F11650"/>
    <w:rsid w:val="00F16768"/>
    <w:rsid w:val="00F22ABE"/>
    <w:rsid w:val="00F30C2C"/>
    <w:rsid w:val="00F335AE"/>
    <w:rsid w:val="00F33B15"/>
    <w:rsid w:val="00F35C19"/>
    <w:rsid w:val="00F402B2"/>
    <w:rsid w:val="00F40CE7"/>
    <w:rsid w:val="00F429E1"/>
    <w:rsid w:val="00F442D1"/>
    <w:rsid w:val="00F44CED"/>
    <w:rsid w:val="00F501AD"/>
    <w:rsid w:val="00F50247"/>
    <w:rsid w:val="00F61EC7"/>
    <w:rsid w:val="00F63186"/>
    <w:rsid w:val="00F67BB9"/>
    <w:rsid w:val="00F70451"/>
    <w:rsid w:val="00F807D7"/>
    <w:rsid w:val="00F823CF"/>
    <w:rsid w:val="00F826FB"/>
    <w:rsid w:val="00F82B8C"/>
    <w:rsid w:val="00F97207"/>
    <w:rsid w:val="00FB72A2"/>
    <w:rsid w:val="00FD67A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C1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B8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2B8C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82B8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B8C"/>
    <w:rPr>
      <w:color w:val="0000FF"/>
      <w:u w:val="single"/>
    </w:rPr>
  </w:style>
  <w:style w:type="paragraph" w:styleId="BodyTextIndent">
    <w:name w:val="Body Text Indent"/>
    <w:basedOn w:val="Normal"/>
    <w:rsid w:val="00F82B8C"/>
    <w:pPr>
      <w:ind w:left="720"/>
    </w:pPr>
    <w:rPr>
      <w:i/>
      <w:iCs/>
    </w:rPr>
  </w:style>
  <w:style w:type="paragraph" w:styleId="Footer">
    <w:name w:val="footer"/>
    <w:basedOn w:val="Normal"/>
    <w:link w:val="FooterChar"/>
    <w:rsid w:val="00F82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B8C"/>
  </w:style>
  <w:style w:type="paragraph" w:styleId="BodyTextIndent2">
    <w:name w:val="Body Text Indent 2"/>
    <w:basedOn w:val="Normal"/>
    <w:rsid w:val="00F82B8C"/>
    <w:pPr>
      <w:ind w:left="720"/>
    </w:pPr>
  </w:style>
  <w:style w:type="paragraph" w:styleId="BodyText">
    <w:name w:val="Body Text"/>
    <w:basedOn w:val="Normal"/>
    <w:link w:val="BodyTextChar"/>
    <w:rsid w:val="00F82B8C"/>
    <w:rPr>
      <w:b/>
      <w:bCs/>
    </w:rPr>
  </w:style>
  <w:style w:type="paragraph" w:styleId="BodyTextIndent3">
    <w:name w:val="Body Text Indent 3"/>
    <w:basedOn w:val="Normal"/>
    <w:rsid w:val="00F82B8C"/>
    <w:pPr>
      <w:ind w:firstLine="720"/>
    </w:pPr>
  </w:style>
  <w:style w:type="character" w:customStyle="1" w:styleId="apple-style-span">
    <w:name w:val="apple-style-span"/>
    <w:basedOn w:val="DefaultParagraphFont"/>
    <w:rsid w:val="0021072B"/>
  </w:style>
  <w:style w:type="character" w:customStyle="1" w:styleId="apple-converted-space">
    <w:name w:val="apple-converted-space"/>
    <w:basedOn w:val="DefaultParagraphFont"/>
    <w:rsid w:val="0021072B"/>
  </w:style>
  <w:style w:type="paragraph" w:styleId="ListParagraph">
    <w:name w:val="List Paragraph"/>
    <w:basedOn w:val="Normal"/>
    <w:uiPriority w:val="34"/>
    <w:qFormat/>
    <w:rsid w:val="00D57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D7A0D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7A0D"/>
    <w:rPr>
      <w:sz w:val="24"/>
      <w:szCs w:val="24"/>
    </w:rPr>
  </w:style>
  <w:style w:type="paragraph" w:styleId="Header">
    <w:name w:val="header"/>
    <w:basedOn w:val="Normal"/>
    <w:link w:val="HeaderChar"/>
    <w:rsid w:val="007A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8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523E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40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B8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2B8C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82B8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B8C"/>
    <w:rPr>
      <w:color w:val="0000FF"/>
      <w:u w:val="single"/>
    </w:rPr>
  </w:style>
  <w:style w:type="paragraph" w:styleId="BodyTextIndent">
    <w:name w:val="Body Text Indent"/>
    <w:basedOn w:val="Normal"/>
    <w:rsid w:val="00F82B8C"/>
    <w:pPr>
      <w:ind w:left="720"/>
    </w:pPr>
    <w:rPr>
      <w:i/>
      <w:iCs/>
    </w:rPr>
  </w:style>
  <w:style w:type="paragraph" w:styleId="Footer">
    <w:name w:val="footer"/>
    <w:basedOn w:val="Normal"/>
    <w:link w:val="FooterChar"/>
    <w:rsid w:val="00F82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B8C"/>
  </w:style>
  <w:style w:type="paragraph" w:styleId="BodyTextIndent2">
    <w:name w:val="Body Text Indent 2"/>
    <w:basedOn w:val="Normal"/>
    <w:rsid w:val="00F82B8C"/>
    <w:pPr>
      <w:ind w:left="720"/>
    </w:pPr>
  </w:style>
  <w:style w:type="paragraph" w:styleId="BodyText">
    <w:name w:val="Body Text"/>
    <w:basedOn w:val="Normal"/>
    <w:link w:val="BodyTextChar"/>
    <w:rsid w:val="00F82B8C"/>
    <w:rPr>
      <w:b/>
      <w:bCs/>
    </w:rPr>
  </w:style>
  <w:style w:type="paragraph" w:styleId="BodyTextIndent3">
    <w:name w:val="Body Text Indent 3"/>
    <w:basedOn w:val="Normal"/>
    <w:rsid w:val="00F82B8C"/>
    <w:pPr>
      <w:ind w:firstLine="720"/>
    </w:pPr>
  </w:style>
  <w:style w:type="character" w:customStyle="1" w:styleId="apple-style-span">
    <w:name w:val="apple-style-span"/>
    <w:basedOn w:val="DefaultParagraphFont"/>
    <w:rsid w:val="0021072B"/>
  </w:style>
  <w:style w:type="character" w:customStyle="1" w:styleId="apple-converted-space">
    <w:name w:val="apple-converted-space"/>
    <w:basedOn w:val="DefaultParagraphFont"/>
    <w:rsid w:val="0021072B"/>
  </w:style>
  <w:style w:type="paragraph" w:styleId="ListParagraph">
    <w:name w:val="List Paragraph"/>
    <w:basedOn w:val="Normal"/>
    <w:uiPriority w:val="34"/>
    <w:qFormat/>
    <w:rsid w:val="00D57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D7A0D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7A0D"/>
    <w:rPr>
      <w:sz w:val="24"/>
      <w:szCs w:val="24"/>
    </w:rPr>
  </w:style>
  <w:style w:type="paragraph" w:styleId="Header">
    <w:name w:val="header"/>
    <w:basedOn w:val="Normal"/>
    <w:link w:val="HeaderChar"/>
    <w:rsid w:val="007A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8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523E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40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orks.bepress.com/gregor_kalas/4/" TargetMode="External"/><Relationship Id="rId12" Type="http://schemas.openxmlformats.org/officeDocument/2006/relationships/hyperlink" Target="http://scholarworks.iu.edu/journals/index.php/tmr/article/view/19590/25687" TargetMode="External"/><Relationship Id="rId13" Type="http://schemas.openxmlformats.org/officeDocument/2006/relationships/hyperlink" Target="https://scholarworks.iu.edu/journals/index.php/tmr/article/view/17510/23628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jaonline.org/book-review/3395" TargetMode="External"/><Relationship Id="rId10" Type="http://schemas.openxmlformats.org/officeDocument/2006/relationships/hyperlink" Target="http://inscriptions.etc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7E6E-864E-994F-BF05-3689B5A4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1401</Words>
  <Characters>8677</Characters>
  <Application>Microsoft Macintosh Word</Application>
  <DocSecurity>0</DocSecurity>
  <Lines>123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Education:</vt:lpstr>
    </vt:vector>
  </TitlesOfParts>
  <Company>Texas A&amp;M University</Company>
  <LinksUpToDate>false</LinksUpToDate>
  <CharactersWithSpaces>10066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http://www.numberinc.org/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Education:</dc:title>
  <dc:creator>GKalas</dc:creator>
  <cp:lastModifiedBy>gkalas</cp:lastModifiedBy>
  <cp:revision>4</cp:revision>
  <cp:lastPrinted>2011-10-03T04:51:00Z</cp:lastPrinted>
  <dcterms:created xsi:type="dcterms:W3CDTF">2017-04-11T18:23:00Z</dcterms:created>
  <dcterms:modified xsi:type="dcterms:W3CDTF">2017-04-11T18:29:00Z</dcterms:modified>
</cp:coreProperties>
</file>